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EA" w:rsidRDefault="00895CEA" w:rsidP="00895CEA"/>
    <w:p w:rsidR="00895CEA" w:rsidRDefault="00895CEA" w:rsidP="00895CEA"/>
    <w:p w:rsidR="00895CEA" w:rsidRDefault="00CC752D" w:rsidP="00895CEA">
      <w:r>
        <w:rPr>
          <w:rFonts w:cs="Arial"/>
          <w:b/>
          <w:noProof/>
          <w:color w:val="000000"/>
          <w:sz w:val="44"/>
          <w:lang w:val="en-ZA" w:eastAsia="en-ZA"/>
        </w:rPr>
        <w:drawing>
          <wp:inline distT="0" distB="0" distL="0" distR="0">
            <wp:extent cx="3589020" cy="10972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89020" cy="1097280"/>
                    </a:xfrm>
                    <a:prstGeom prst="rect">
                      <a:avLst/>
                    </a:prstGeom>
                    <a:noFill/>
                    <a:ln w="9525">
                      <a:noFill/>
                      <a:miter lim="800000"/>
                      <a:headEnd/>
                      <a:tailEnd/>
                    </a:ln>
                  </pic:spPr>
                </pic:pic>
              </a:graphicData>
            </a:graphic>
          </wp:inline>
        </w:drawing>
      </w:r>
    </w:p>
    <w:p w:rsidR="00895CEA" w:rsidRDefault="00895CEA" w:rsidP="00895CEA"/>
    <w:p w:rsidR="00895CEA" w:rsidRDefault="00895CEA" w:rsidP="00895CEA">
      <w:pPr>
        <w:jc w:val="center"/>
      </w:pPr>
    </w:p>
    <w:p w:rsidR="00895CEA" w:rsidRDefault="00895CEA" w:rsidP="00895CEA"/>
    <w:p w:rsidR="00895CEA" w:rsidRDefault="00895CEA" w:rsidP="00895CEA"/>
    <w:p w:rsidR="00895CEA" w:rsidRDefault="00895CEA" w:rsidP="00895CEA"/>
    <w:p w:rsidR="00895CEA" w:rsidRDefault="00895CEA" w:rsidP="00895CEA"/>
    <w:p w:rsidR="00895CEA" w:rsidRDefault="00895CEA" w:rsidP="00895CEA"/>
    <w:p w:rsidR="00895CEA" w:rsidRDefault="00895CEA" w:rsidP="00895CEA"/>
    <w:p w:rsidR="00895CEA" w:rsidRPr="002E61D0" w:rsidRDefault="00895CEA" w:rsidP="00895CEA">
      <w:pPr>
        <w:pStyle w:val="CoverPage"/>
        <w:tabs>
          <w:tab w:val="left" w:pos="720"/>
        </w:tabs>
        <w:rPr>
          <w:sz w:val="52"/>
          <w:szCs w:val="52"/>
        </w:rPr>
      </w:pPr>
      <w:r w:rsidRPr="002E61D0">
        <w:rPr>
          <w:sz w:val="52"/>
          <w:szCs w:val="52"/>
        </w:rPr>
        <w:t xml:space="preserve">Government </w:t>
      </w:r>
      <w:r w:rsidR="002A20D9">
        <w:rPr>
          <w:sz w:val="52"/>
          <w:szCs w:val="52"/>
        </w:rPr>
        <w:t>Pensions Administration</w:t>
      </w:r>
      <w:r w:rsidR="00C37ED2">
        <w:rPr>
          <w:sz w:val="52"/>
          <w:szCs w:val="52"/>
        </w:rPr>
        <w:t>s</w:t>
      </w:r>
      <w:r w:rsidR="002A20D9">
        <w:rPr>
          <w:sz w:val="52"/>
          <w:szCs w:val="52"/>
        </w:rPr>
        <w:t xml:space="preserve"> Agency</w:t>
      </w:r>
    </w:p>
    <w:p w:rsidR="00895CEA" w:rsidRPr="002E61D0" w:rsidRDefault="00895CEA" w:rsidP="00895CEA">
      <w:pPr>
        <w:pStyle w:val="CoverPage"/>
        <w:tabs>
          <w:tab w:val="left" w:pos="720"/>
        </w:tabs>
        <w:rPr>
          <w:sz w:val="52"/>
          <w:szCs w:val="52"/>
        </w:rPr>
      </w:pPr>
      <w:r w:rsidRPr="002E61D0">
        <w:rPr>
          <w:sz w:val="52"/>
          <w:szCs w:val="52"/>
        </w:rPr>
        <w:t>(G</w:t>
      </w:r>
      <w:r w:rsidR="00C37ED2">
        <w:rPr>
          <w:sz w:val="52"/>
          <w:szCs w:val="52"/>
        </w:rPr>
        <w:t>P</w:t>
      </w:r>
      <w:r w:rsidR="002A20D9">
        <w:rPr>
          <w:sz w:val="52"/>
          <w:szCs w:val="52"/>
        </w:rPr>
        <w:t>AA</w:t>
      </w:r>
      <w:r w:rsidRPr="002E61D0">
        <w:rPr>
          <w:sz w:val="52"/>
          <w:szCs w:val="52"/>
        </w:rPr>
        <w:t>)</w:t>
      </w:r>
    </w:p>
    <w:p w:rsidR="00895CEA" w:rsidRPr="002E61D0" w:rsidRDefault="00895CEA" w:rsidP="00895CEA">
      <w:pPr>
        <w:tabs>
          <w:tab w:val="left" w:pos="720"/>
        </w:tabs>
        <w:spacing w:line="360" w:lineRule="auto"/>
        <w:jc w:val="center"/>
        <w:rPr>
          <w:rFonts w:cs="Arial"/>
          <w:b/>
          <w:color w:val="000000"/>
          <w:sz w:val="44"/>
        </w:rPr>
      </w:pPr>
      <w:r w:rsidRPr="002E61D0">
        <w:rPr>
          <w:rFonts w:cs="Arial"/>
          <w:b/>
          <w:color w:val="000000"/>
          <w:sz w:val="44"/>
        </w:rPr>
        <w:t>:</w:t>
      </w:r>
    </w:p>
    <w:p w:rsidR="00895CEA" w:rsidRPr="000F0248" w:rsidRDefault="00895CEA" w:rsidP="00180E67">
      <w:pPr>
        <w:tabs>
          <w:tab w:val="left" w:pos="720"/>
        </w:tabs>
        <w:spacing w:line="360" w:lineRule="auto"/>
        <w:jc w:val="center"/>
        <w:rPr>
          <w:rFonts w:cs="Arial"/>
          <w:b/>
          <w:color w:val="000000"/>
          <w:sz w:val="36"/>
          <w:szCs w:val="36"/>
        </w:rPr>
      </w:pPr>
      <w:r w:rsidRPr="000F0248">
        <w:rPr>
          <w:rFonts w:cs="Arial"/>
          <w:b/>
          <w:color w:val="000000"/>
          <w:sz w:val="36"/>
          <w:szCs w:val="36"/>
        </w:rPr>
        <w:t xml:space="preserve">Request for </w:t>
      </w:r>
      <w:r w:rsidR="002A20D9" w:rsidRPr="000F0248">
        <w:rPr>
          <w:rFonts w:cs="Arial"/>
          <w:b/>
          <w:color w:val="000000"/>
          <w:sz w:val="36"/>
          <w:szCs w:val="36"/>
        </w:rPr>
        <w:t xml:space="preserve">proposals </w:t>
      </w:r>
      <w:r w:rsidRPr="000F0248">
        <w:rPr>
          <w:rFonts w:cs="Arial"/>
          <w:b/>
          <w:color w:val="000000"/>
          <w:sz w:val="36"/>
          <w:szCs w:val="36"/>
        </w:rPr>
        <w:t>for</w:t>
      </w:r>
      <w:r w:rsidR="000F0248" w:rsidRPr="000F0248">
        <w:rPr>
          <w:rFonts w:cs="Arial"/>
          <w:b/>
          <w:color w:val="000000"/>
          <w:sz w:val="36"/>
          <w:szCs w:val="36"/>
        </w:rPr>
        <w:t xml:space="preserve"> Renovations</w:t>
      </w:r>
      <w:r w:rsidR="000F0248">
        <w:rPr>
          <w:rFonts w:cs="Arial"/>
          <w:b/>
          <w:color w:val="000000"/>
          <w:sz w:val="36"/>
          <w:szCs w:val="36"/>
        </w:rPr>
        <w:t xml:space="preserve"> of </w:t>
      </w:r>
      <w:r w:rsidR="000F0248" w:rsidRPr="000F0248">
        <w:rPr>
          <w:rFonts w:cs="Arial"/>
          <w:b/>
          <w:color w:val="000000"/>
          <w:sz w:val="36"/>
          <w:szCs w:val="36"/>
        </w:rPr>
        <w:t xml:space="preserve">five </w:t>
      </w:r>
      <w:r w:rsidR="00542100" w:rsidRPr="000F0248">
        <w:rPr>
          <w:rFonts w:cs="Arial"/>
          <w:b/>
          <w:color w:val="000000"/>
          <w:sz w:val="36"/>
          <w:szCs w:val="36"/>
        </w:rPr>
        <w:t>(</w:t>
      </w:r>
      <w:r w:rsidR="007F32AE" w:rsidRPr="000F0248">
        <w:rPr>
          <w:rFonts w:cs="Arial"/>
          <w:b/>
          <w:color w:val="000000"/>
          <w:sz w:val="36"/>
          <w:szCs w:val="36"/>
        </w:rPr>
        <w:t>5</w:t>
      </w:r>
      <w:r w:rsidR="00542100" w:rsidRPr="000F0248">
        <w:rPr>
          <w:rFonts w:cs="Arial"/>
          <w:b/>
          <w:color w:val="000000"/>
          <w:sz w:val="36"/>
          <w:szCs w:val="36"/>
        </w:rPr>
        <w:t xml:space="preserve">) Blocks </w:t>
      </w:r>
      <w:r w:rsidR="000F0248" w:rsidRPr="000F0248">
        <w:rPr>
          <w:rFonts w:cs="Arial"/>
          <w:b/>
          <w:color w:val="000000"/>
          <w:sz w:val="36"/>
          <w:szCs w:val="36"/>
        </w:rPr>
        <w:t>GPAA</w:t>
      </w:r>
      <w:r w:rsidR="000F0248">
        <w:rPr>
          <w:rFonts w:cs="Arial"/>
          <w:b/>
          <w:color w:val="000000"/>
          <w:sz w:val="36"/>
          <w:szCs w:val="36"/>
        </w:rPr>
        <w:t xml:space="preserve"> head office</w:t>
      </w:r>
    </w:p>
    <w:p w:rsidR="00895CEA" w:rsidRPr="000F0248" w:rsidRDefault="00895CEA" w:rsidP="00895CEA">
      <w:pPr>
        <w:pStyle w:val="CoverPage"/>
        <w:tabs>
          <w:tab w:val="left" w:pos="720"/>
        </w:tabs>
        <w:rPr>
          <w:sz w:val="52"/>
          <w:szCs w:val="52"/>
        </w:rPr>
      </w:pPr>
    </w:p>
    <w:p w:rsidR="00895CEA" w:rsidRDefault="00895CEA" w:rsidP="00895CEA"/>
    <w:p w:rsidR="00895CEA" w:rsidRDefault="00895CEA" w:rsidP="00895CEA"/>
    <w:p w:rsidR="00895CEA" w:rsidRDefault="005F44EE" w:rsidP="00895CEA">
      <w:r w:rsidRPr="00D435B5">
        <w:rPr>
          <w:lang w:val="en-US"/>
        </w:rPr>
        <w:object w:dxaOrig="7075"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66.5pt" o:ole="">
            <v:imagedata r:id="rId10" o:title=""/>
          </v:shape>
          <o:OLEObject Type="Embed" ProgID="PowerPoint.Slide.8" ShapeID="_x0000_i1025" DrawAspect="Content" ObjectID="_1549955715" r:id="rId11"/>
        </w:object>
      </w:r>
    </w:p>
    <w:p w:rsidR="00895CEA" w:rsidRDefault="00895CEA" w:rsidP="00895CEA">
      <w:pPr>
        <w:rPr>
          <w:b/>
          <w:sz w:val="32"/>
        </w:rPr>
      </w:pPr>
    </w:p>
    <w:p w:rsidR="00895CEA" w:rsidRDefault="00895CEA" w:rsidP="00895CEA">
      <w:pPr>
        <w:rPr>
          <w:b/>
          <w:sz w:val="32"/>
        </w:rPr>
      </w:pPr>
    </w:p>
    <w:p w:rsidR="00895CEA" w:rsidRDefault="00895CEA" w:rsidP="00895CEA"/>
    <w:p w:rsidR="00895CEA" w:rsidRDefault="00895CEA" w:rsidP="00895CEA">
      <w:r>
        <w:t>ALL BID DOCUMENTS TO BE DEPOSITED AT THE TENDER BOX SITUATED AT THE RECEPTION AREA AT:</w:t>
      </w:r>
    </w:p>
    <w:p w:rsidR="00895CEA" w:rsidRDefault="00895CEA" w:rsidP="00895CEA">
      <w:r>
        <w:t>34 HAMILTON STR</w:t>
      </w:r>
    </w:p>
    <w:p w:rsidR="00895CEA" w:rsidRDefault="00895CEA" w:rsidP="00895CEA">
      <w:r>
        <w:t>PRETORIA ARCADIA</w:t>
      </w:r>
    </w:p>
    <w:p w:rsidR="00895CEA" w:rsidRDefault="00895CEA" w:rsidP="00895CEA">
      <w:r>
        <w:t>PENSION ADMINISTRATION BUILDING</w:t>
      </w:r>
    </w:p>
    <w:p w:rsidR="00895CEA" w:rsidRDefault="00895CEA" w:rsidP="00895CEA"/>
    <w:p w:rsidR="00895CEA" w:rsidRDefault="00895CEA" w:rsidP="00895CEA"/>
    <w:p w:rsidR="00FB201B" w:rsidRDefault="00FB201B" w:rsidP="00895CEA"/>
    <w:p w:rsidR="00FB201B" w:rsidRDefault="00FB201B" w:rsidP="00895CEA"/>
    <w:p w:rsidR="00FB201B" w:rsidRDefault="00FB201B" w:rsidP="00895CEA"/>
    <w:p w:rsidR="00895CEA" w:rsidRDefault="00895CEA" w:rsidP="00895CEA"/>
    <w:p w:rsidR="00F501EC" w:rsidRDefault="00F501EC" w:rsidP="00895CEA"/>
    <w:p w:rsidR="00EC290D" w:rsidRDefault="00EC290D" w:rsidP="00895CEA"/>
    <w:p w:rsidR="00EC290D" w:rsidRDefault="00EC290D" w:rsidP="00895CEA"/>
    <w:p w:rsidR="00EC290D" w:rsidRDefault="00EC290D" w:rsidP="00895CEA"/>
    <w:p w:rsidR="00EC290D" w:rsidRDefault="00EC290D" w:rsidP="00895CEA"/>
    <w:p w:rsidR="00EC290D" w:rsidRDefault="00EC290D" w:rsidP="00895CEA"/>
    <w:p w:rsidR="00EC290D" w:rsidRDefault="00EC290D" w:rsidP="00895CEA"/>
    <w:p w:rsidR="00EC290D" w:rsidRDefault="00EC290D" w:rsidP="00895CEA"/>
    <w:p w:rsidR="00EC290D" w:rsidRDefault="00EC290D" w:rsidP="00895CEA"/>
    <w:p w:rsidR="00EC290D" w:rsidRDefault="00EC290D" w:rsidP="00895CEA"/>
    <w:p w:rsidR="00EC290D" w:rsidRDefault="00EC290D" w:rsidP="00895CEA"/>
    <w:p w:rsidR="002A20D9" w:rsidRDefault="002A20D9" w:rsidP="00166F90">
      <w:pPr>
        <w:jc w:val="right"/>
        <w:rPr>
          <w:rFonts w:ascii="Arial" w:hAnsi="Arial" w:cs="Arial"/>
          <w:b/>
          <w:sz w:val="32"/>
          <w:szCs w:val="32"/>
          <w:lang w:val="en-ZA"/>
        </w:rPr>
      </w:pPr>
    </w:p>
    <w:p w:rsidR="00AA125A" w:rsidRDefault="000906A9" w:rsidP="00AA125A">
      <w:pPr>
        <w:jc w:val="center"/>
        <w:rPr>
          <w:rFonts w:ascii="Arial Narrow" w:hAnsi="Arial Narrow"/>
          <w:b/>
          <w:color w:val="000000"/>
        </w:rPr>
      </w:pPr>
      <w:r>
        <w:rPr>
          <w:rFonts w:ascii="Arial Narrow" w:hAnsi="Arial Narrow"/>
          <w:b/>
          <w:color w:val="000000"/>
        </w:rPr>
        <w:t>TABLE OF CONTENT</w:t>
      </w:r>
    </w:p>
    <w:p w:rsidR="00AA125A" w:rsidRDefault="00AA125A" w:rsidP="00AA125A">
      <w:pPr>
        <w:jc w:val="center"/>
        <w:rPr>
          <w:rFonts w:ascii="Arial Narrow" w:hAnsi="Arial Narrow"/>
          <w:b/>
          <w:color w:val="000000"/>
        </w:rPr>
      </w:pPr>
    </w:p>
    <w:p w:rsidR="00AA125A" w:rsidRDefault="00AA125A" w:rsidP="00AA125A">
      <w:pPr>
        <w:jc w:val="center"/>
        <w:rPr>
          <w:rFonts w:ascii="Arial Narrow" w:hAnsi="Arial Narrow"/>
          <w:b/>
          <w:color w:val="000000"/>
        </w:rPr>
      </w:pPr>
    </w:p>
    <w:p w:rsidR="00AA125A" w:rsidRDefault="00AA125A" w:rsidP="00AA125A">
      <w:pPr>
        <w:jc w:val="center"/>
        <w:rPr>
          <w:rFonts w:ascii="Arial Narrow" w:hAnsi="Arial Narrow"/>
          <w:b/>
          <w:color w:val="000000"/>
        </w:rPr>
      </w:pPr>
    </w:p>
    <w:p w:rsidR="00AA125A" w:rsidRDefault="00AA125A" w:rsidP="00AA125A">
      <w:pPr>
        <w:rPr>
          <w:rFonts w:ascii="Arial Narrow" w:hAnsi="Arial Narrow"/>
          <w:b/>
          <w:color w:val="000000"/>
        </w:rPr>
      </w:pPr>
      <w:r>
        <w:rPr>
          <w:rFonts w:ascii="Arial Narrow" w:hAnsi="Arial Narrow"/>
          <w:b/>
          <w:color w:val="000000"/>
        </w:rPr>
        <w:tab/>
        <w:t xml:space="preserve">Topic </w:t>
      </w:r>
      <w:r>
        <w:rPr>
          <w:rFonts w:ascii="Arial Narrow" w:hAnsi="Arial Narrow"/>
          <w:b/>
          <w:color w:val="000000"/>
        </w:rPr>
        <w:tab/>
      </w:r>
      <w:r>
        <w:rPr>
          <w:rFonts w:ascii="Arial Narrow" w:hAnsi="Arial Narrow"/>
          <w:b/>
          <w:color w:val="000000"/>
        </w:rPr>
        <w:tab/>
      </w:r>
      <w:r>
        <w:rPr>
          <w:rFonts w:ascii="Arial Narrow" w:hAnsi="Arial Narrow"/>
          <w:b/>
          <w:color w:val="000000"/>
        </w:rPr>
        <w:tab/>
      </w:r>
      <w:r w:rsidR="005F44EE">
        <w:rPr>
          <w:rFonts w:ascii="Arial Narrow" w:hAnsi="Arial Narrow"/>
          <w:b/>
          <w:color w:val="000000"/>
        </w:rPr>
        <w:tab/>
      </w:r>
      <w:r w:rsidR="005F44EE">
        <w:rPr>
          <w:rFonts w:ascii="Arial Narrow" w:hAnsi="Arial Narrow"/>
          <w:b/>
          <w:color w:val="000000"/>
        </w:rPr>
        <w:tab/>
      </w:r>
      <w:r w:rsidR="005F44EE">
        <w:rPr>
          <w:rFonts w:ascii="Arial Narrow" w:hAnsi="Arial Narrow"/>
          <w:b/>
          <w:color w:val="000000"/>
        </w:rPr>
        <w:tab/>
      </w:r>
      <w:r w:rsidR="005F44EE">
        <w:rPr>
          <w:rFonts w:ascii="Arial Narrow" w:hAnsi="Arial Narrow"/>
          <w:b/>
          <w:color w:val="000000"/>
        </w:rPr>
        <w:tab/>
      </w:r>
      <w:r w:rsidR="005F44EE">
        <w:rPr>
          <w:rFonts w:ascii="Arial Narrow" w:hAnsi="Arial Narrow"/>
          <w:b/>
          <w:color w:val="000000"/>
        </w:rPr>
        <w:tab/>
      </w:r>
      <w:r>
        <w:rPr>
          <w:rFonts w:ascii="Arial Narrow" w:hAnsi="Arial Narrow"/>
          <w:b/>
          <w:color w:val="000000"/>
        </w:rPr>
        <w:t xml:space="preserve">Page </w:t>
      </w:r>
    </w:p>
    <w:p w:rsidR="00AA125A" w:rsidRDefault="00AA125A" w:rsidP="00AA125A">
      <w:pPr>
        <w:rPr>
          <w:rFonts w:ascii="Arial Narrow" w:hAnsi="Arial Narrow"/>
          <w:b/>
          <w:color w:val="000000"/>
        </w:rPr>
      </w:pPr>
    </w:p>
    <w:p w:rsidR="00AA125A" w:rsidRPr="00D74C47" w:rsidRDefault="00AA125A" w:rsidP="00D74C47">
      <w:pPr>
        <w:numPr>
          <w:ilvl w:val="0"/>
          <w:numId w:val="36"/>
        </w:numPr>
        <w:rPr>
          <w:rFonts w:ascii="Arial Narrow" w:hAnsi="Arial Narrow"/>
          <w:color w:val="000000"/>
        </w:rPr>
      </w:pPr>
      <w:r w:rsidRPr="00DA1F2C">
        <w:rPr>
          <w:rFonts w:ascii="Arial Narrow" w:hAnsi="Arial Narrow"/>
          <w:color w:val="000000"/>
        </w:rPr>
        <w:t xml:space="preserve">Guide to Responses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A06679">
        <w:rPr>
          <w:rFonts w:ascii="Arial Narrow" w:hAnsi="Arial Narrow"/>
          <w:color w:val="000000"/>
        </w:rPr>
        <w:t>0</w:t>
      </w:r>
      <w:r w:rsidR="005E69B9">
        <w:rPr>
          <w:rFonts w:ascii="Arial Narrow" w:hAnsi="Arial Narrow"/>
          <w:color w:val="000000"/>
        </w:rPr>
        <w:t>3</w:t>
      </w:r>
      <w:r w:rsidRPr="00DA1F2C">
        <w:rPr>
          <w:rFonts w:ascii="Arial Narrow" w:hAnsi="Arial Narrow"/>
          <w:color w:val="000000"/>
        </w:rPr>
        <w:t xml:space="preserve"> of </w:t>
      </w:r>
      <w:r w:rsidR="00D74C47">
        <w:rPr>
          <w:rFonts w:ascii="Arial Narrow" w:hAnsi="Arial Narrow"/>
          <w:color w:val="000000"/>
        </w:rPr>
        <w:t>50</w:t>
      </w:r>
      <w:r w:rsidRPr="00DA1F2C">
        <w:rPr>
          <w:rFonts w:ascii="Arial Narrow" w:hAnsi="Arial Narrow"/>
          <w:color w:val="000000"/>
        </w:rPr>
        <w:t xml:space="preserve"> </w:t>
      </w:r>
      <w:r w:rsidR="00D74C47">
        <w:rPr>
          <w:rFonts w:ascii="Arial Narrow" w:hAnsi="Arial Narrow"/>
          <w:color w:val="000000"/>
        </w:rPr>
        <w:t>to 3</w:t>
      </w:r>
      <w:r w:rsidR="00D74C47" w:rsidRPr="00D371BC">
        <w:rPr>
          <w:rFonts w:ascii="Arial Narrow" w:hAnsi="Arial Narrow"/>
          <w:color w:val="000000"/>
        </w:rPr>
        <w:t xml:space="preserve"> </w:t>
      </w:r>
      <w:r w:rsidR="00D74C47">
        <w:rPr>
          <w:rFonts w:ascii="Arial Narrow" w:hAnsi="Arial Narrow"/>
          <w:color w:val="000000"/>
        </w:rPr>
        <w:t>of 50</w:t>
      </w:r>
    </w:p>
    <w:p w:rsidR="000904BD" w:rsidRPr="00DA1F2C" w:rsidRDefault="000904BD" w:rsidP="000904BD">
      <w:pPr>
        <w:ind w:left="720"/>
        <w:rPr>
          <w:rFonts w:ascii="Arial Narrow" w:hAnsi="Arial Narrow"/>
          <w:color w:val="000000"/>
        </w:rPr>
      </w:pPr>
    </w:p>
    <w:p w:rsidR="000904BD" w:rsidRPr="00DA1F2C" w:rsidRDefault="000904BD" w:rsidP="00083575">
      <w:pPr>
        <w:numPr>
          <w:ilvl w:val="0"/>
          <w:numId w:val="36"/>
        </w:numPr>
        <w:rPr>
          <w:rFonts w:ascii="Arial Narrow" w:hAnsi="Arial Narrow"/>
          <w:color w:val="000000"/>
        </w:rPr>
      </w:pPr>
      <w:r w:rsidRPr="00DA1F2C">
        <w:rPr>
          <w:rFonts w:ascii="Arial Narrow" w:hAnsi="Arial Narrow"/>
          <w:color w:val="000000"/>
        </w:rPr>
        <w:t>Terms of Reference</w:t>
      </w:r>
      <w:r>
        <w:rPr>
          <w:rFonts w:ascii="Arial Narrow" w:hAnsi="Arial Narrow"/>
          <w:color w:val="000000"/>
        </w:rPr>
        <w:t>/Bill of quantities</w:t>
      </w:r>
      <w:r w:rsidRPr="00DA1F2C">
        <w:rPr>
          <w:rFonts w:ascii="Arial Narrow" w:hAnsi="Arial Narrow"/>
          <w:color w:val="000000"/>
        </w:rPr>
        <w:t xml:space="preserve"> </w:t>
      </w:r>
      <w:r>
        <w:rPr>
          <w:rFonts w:ascii="Arial Narrow" w:hAnsi="Arial Narrow"/>
          <w:color w:val="000000"/>
        </w:rPr>
        <w:tab/>
      </w:r>
      <w:r>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736F98">
        <w:rPr>
          <w:rFonts w:ascii="Arial Narrow" w:hAnsi="Arial Narrow"/>
          <w:color w:val="000000"/>
        </w:rPr>
        <w:t>04</w:t>
      </w:r>
      <w:r w:rsidRPr="00DA1F2C">
        <w:rPr>
          <w:rFonts w:ascii="Arial Narrow" w:hAnsi="Arial Narrow"/>
          <w:color w:val="000000"/>
        </w:rPr>
        <w:t xml:space="preserve"> of </w:t>
      </w:r>
      <w:r w:rsidR="00D74C47">
        <w:rPr>
          <w:rFonts w:ascii="Arial Narrow" w:hAnsi="Arial Narrow"/>
          <w:color w:val="000000"/>
        </w:rPr>
        <w:t>50</w:t>
      </w:r>
      <w:r w:rsidRPr="00DA1F2C">
        <w:rPr>
          <w:rFonts w:ascii="Arial Narrow" w:hAnsi="Arial Narrow"/>
          <w:color w:val="000000"/>
        </w:rPr>
        <w:t xml:space="preserve"> </w:t>
      </w:r>
      <w:r w:rsidR="00D763D8">
        <w:rPr>
          <w:rFonts w:ascii="Arial Narrow" w:hAnsi="Arial Narrow"/>
          <w:color w:val="000000"/>
        </w:rPr>
        <w:t>to 5</w:t>
      </w:r>
      <w:r w:rsidR="00D371BC" w:rsidRPr="00D371BC">
        <w:rPr>
          <w:rFonts w:ascii="Arial Narrow" w:hAnsi="Arial Narrow"/>
          <w:color w:val="000000"/>
        </w:rPr>
        <w:t xml:space="preserve"> </w:t>
      </w:r>
      <w:r w:rsidR="00D74C47">
        <w:rPr>
          <w:rFonts w:ascii="Arial Narrow" w:hAnsi="Arial Narrow"/>
          <w:color w:val="000000"/>
        </w:rPr>
        <w:t>of 50</w:t>
      </w:r>
    </w:p>
    <w:p w:rsidR="00AA125A" w:rsidRPr="00DA1F2C" w:rsidRDefault="00AA125A" w:rsidP="00AA125A">
      <w:pPr>
        <w:rPr>
          <w:rFonts w:ascii="Arial Narrow" w:hAnsi="Arial Narrow"/>
          <w:color w:val="000000"/>
        </w:rPr>
      </w:pPr>
    </w:p>
    <w:p w:rsidR="00AA125A" w:rsidRDefault="00AA125A" w:rsidP="00083575">
      <w:pPr>
        <w:numPr>
          <w:ilvl w:val="0"/>
          <w:numId w:val="36"/>
        </w:numPr>
        <w:rPr>
          <w:rFonts w:ascii="Arial Narrow" w:hAnsi="Arial Narrow"/>
          <w:color w:val="000000"/>
        </w:rPr>
      </w:pPr>
      <w:r>
        <w:rPr>
          <w:rFonts w:ascii="Arial Narrow" w:hAnsi="Arial Narrow"/>
          <w:color w:val="000000"/>
        </w:rPr>
        <w:t xml:space="preserve">SBD Forms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D74C47">
        <w:rPr>
          <w:rFonts w:ascii="Arial Narrow" w:hAnsi="Arial Narrow"/>
          <w:color w:val="000000"/>
        </w:rPr>
        <w:t>09</w:t>
      </w:r>
      <w:r>
        <w:rPr>
          <w:rFonts w:ascii="Arial Narrow" w:hAnsi="Arial Narrow"/>
          <w:color w:val="000000"/>
        </w:rPr>
        <w:t xml:space="preserve"> </w:t>
      </w:r>
      <w:r w:rsidRPr="00DA1F2C">
        <w:rPr>
          <w:rFonts w:ascii="Arial Narrow" w:hAnsi="Arial Narrow"/>
          <w:color w:val="000000"/>
        </w:rPr>
        <w:t xml:space="preserve">of </w:t>
      </w:r>
      <w:r w:rsidR="00D74C47">
        <w:rPr>
          <w:rFonts w:ascii="Arial Narrow" w:hAnsi="Arial Narrow"/>
          <w:color w:val="000000"/>
        </w:rPr>
        <w:t>50</w:t>
      </w:r>
      <w:r w:rsidRPr="00DA1F2C">
        <w:rPr>
          <w:rFonts w:ascii="Arial Narrow" w:hAnsi="Arial Narrow"/>
          <w:color w:val="000000"/>
        </w:rPr>
        <w:t xml:space="preserve"> to </w:t>
      </w:r>
      <w:r w:rsidR="00D74C47">
        <w:rPr>
          <w:rFonts w:ascii="Arial Narrow" w:hAnsi="Arial Narrow"/>
          <w:color w:val="000000"/>
        </w:rPr>
        <w:t>30</w:t>
      </w:r>
      <w:r w:rsidRPr="00DA1F2C">
        <w:rPr>
          <w:rFonts w:ascii="Arial Narrow" w:hAnsi="Arial Narrow"/>
          <w:color w:val="000000"/>
        </w:rPr>
        <w:t xml:space="preserve"> </w:t>
      </w:r>
      <w:r w:rsidR="00D74C47">
        <w:rPr>
          <w:rFonts w:ascii="Arial Narrow" w:hAnsi="Arial Narrow"/>
          <w:color w:val="000000"/>
        </w:rPr>
        <w:t>of 50</w:t>
      </w:r>
    </w:p>
    <w:p w:rsidR="002A28AB" w:rsidRDefault="002A28AB" w:rsidP="002A28AB">
      <w:pPr>
        <w:ind w:left="720"/>
        <w:rPr>
          <w:rFonts w:ascii="Arial Narrow" w:hAnsi="Arial Narrow"/>
          <w:color w:val="000000"/>
        </w:rPr>
      </w:pPr>
    </w:p>
    <w:p w:rsidR="00D74C47" w:rsidRPr="00DA1F2C" w:rsidRDefault="002A28AB" w:rsidP="00D74C47">
      <w:pPr>
        <w:numPr>
          <w:ilvl w:val="0"/>
          <w:numId w:val="36"/>
        </w:numPr>
        <w:rPr>
          <w:rFonts w:ascii="Arial Narrow" w:hAnsi="Arial Narrow"/>
          <w:color w:val="000000"/>
        </w:rPr>
      </w:pPr>
      <w:r w:rsidRPr="005641A1">
        <w:rPr>
          <w:rFonts w:ascii="Arial Narrow" w:hAnsi="Arial Narrow"/>
          <w:color w:val="000000"/>
        </w:rPr>
        <w:t xml:space="preserve">Evaluation Criteria </w:t>
      </w:r>
      <w:r w:rsidRPr="005641A1">
        <w:rPr>
          <w:rFonts w:ascii="Arial Narrow" w:hAnsi="Arial Narrow"/>
          <w:color w:val="000000"/>
        </w:rPr>
        <w:tab/>
      </w:r>
      <w:r w:rsidR="00D371BC">
        <w:rPr>
          <w:rFonts w:ascii="Arial Narrow" w:hAnsi="Arial Narrow"/>
          <w:color w:val="000000"/>
        </w:rPr>
        <w:tab/>
      </w:r>
      <w:r w:rsidR="00D371BC">
        <w:rPr>
          <w:rFonts w:ascii="Arial Narrow" w:hAnsi="Arial Narrow"/>
          <w:color w:val="000000"/>
        </w:rPr>
        <w:tab/>
      </w:r>
      <w:r w:rsidR="00D371BC">
        <w:rPr>
          <w:rFonts w:ascii="Arial Narrow" w:hAnsi="Arial Narrow"/>
          <w:color w:val="000000"/>
        </w:rPr>
        <w:tab/>
      </w:r>
      <w:r w:rsidR="00D371BC">
        <w:rPr>
          <w:rFonts w:ascii="Arial Narrow" w:hAnsi="Arial Narrow"/>
          <w:color w:val="000000"/>
        </w:rPr>
        <w:tab/>
      </w:r>
      <w:r w:rsidR="00D371BC">
        <w:rPr>
          <w:rFonts w:ascii="Arial Narrow" w:hAnsi="Arial Narrow"/>
          <w:color w:val="000000"/>
        </w:rPr>
        <w:tab/>
      </w:r>
      <w:r w:rsidR="00D74C47">
        <w:rPr>
          <w:rFonts w:ascii="Arial Narrow" w:hAnsi="Arial Narrow"/>
          <w:color w:val="000000"/>
        </w:rPr>
        <w:t>31</w:t>
      </w:r>
      <w:r w:rsidR="004D2788">
        <w:rPr>
          <w:rFonts w:ascii="Arial Narrow" w:hAnsi="Arial Narrow"/>
          <w:color w:val="000000"/>
        </w:rPr>
        <w:t xml:space="preserve"> of </w:t>
      </w:r>
      <w:r w:rsidR="00D74C47">
        <w:rPr>
          <w:rFonts w:ascii="Arial Narrow" w:hAnsi="Arial Narrow"/>
          <w:color w:val="000000"/>
        </w:rPr>
        <w:t>50</w:t>
      </w:r>
      <w:r w:rsidR="00744C5D">
        <w:rPr>
          <w:rFonts w:ascii="Arial Narrow" w:hAnsi="Arial Narrow"/>
          <w:color w:val="000000"/>
        </w:rPr>
        <w:t xml:space="preserve"> </w:t>
      </w:r>
      <w:r w:rsidR="00D74C47">
        <w:rPr>
          <w:rFonts w:ascii="Arial Narrow" w:hAnsi="Arial Narrow"/>
          <w:color w:val="000000"/>
        </w:rPr>
        <w:t>to 31</w:t>
      </w:r>
      <w:r w:rsidR="00D74C47" w:rsidRPr="00D371BC">
        <w:rPr>
          <w:rFonts w:ascii="Arial Narrow" w:hAnsi="Arial Narrow"/>
          <w:color w:val="000000"/>
        </w:rPr>
        <w:t xml:space="preserve"> </w:t>
      </w:r>
      <w:r w:rsidR="00D74C47">
        <w:rPr>
          <w:rFonts w:ascii="Arial Narrow" w:hAnsi="Arial Narrow"/>
          <w:color w:val="000000"/>
        </w:rPr>
        <w:t>of 50</w:t>
      </w:r>
    </w:p>
    <w:p w:rsidR="00AA125A" w:rsidRPr="00D74C47" w:rsidRDefault="00AA125A" w:rsidP="00D74C47">
      <w:pPr>
        <w:ind w:left="720"/>
        <w:rPr>
          <w:rFonts w:ascii="Arial Narrow" w:hAnsi="Arial Narrow"/>
          <w:color w:val="000000"/>
        </w:rPr>
      </w:pPr>
    </w:p>
    <w:p w:rsidR="00AA125A" w:rsidRPr="00DA1F2C" w:rsidRDefault="00AA125A" w:rsidP="00083575">
      <w:pPr>
        <w:numPr>
          <w:ilvl w:val="0"/>
          <w:numId w:val="36"/>
        </w:numPr>
        <w:rPr>
          <w:rFonts w:ascii="Arial Narrow" w:hAnsi="Arial Narrow"/>
          <w:color w:val="000000"/>
        </w:rPr>
      </w:pPr>
      <w:r w:rsidRPr="00DA1F2C">
        <w:rPr>
          <w:rFonts w:ascii="Arial Narrow" w:hAnsi="Arial Narrow"/>
          <w:color w:val="000000"/>
        </w:rPr>
        <w:t>Speci</w:t>
      </w:r>
      <w:r w:rsidR="00744C5D">
        <w:rPr>
          <w:rFonts w:ascii="Arial Narrow" w:hAnsi="Arial Narrow"/>
          <w:color w:val="000000"/>
        </w:rPr>
        <w:t>a</w:t>
      </w:r>
      <w:r w:rsidR="00D371BC">
        <w:rPr>
          <w:rFonts w:ascii="Arial Narrow" w:hAnsi="Arial Narrow"/>
          <w:color w:val="000000"/>
        </w:rPr>
        <w:t xml:space="preserve">l Conditions of Contract </w:t>
      </w:r>
      <w:r w:rsidR="00D371BC">
        <w:rPr>
          <w:rFonts w:ascii="Arial Narrow" w:hAnsi="Arial Narrow"/>
          <w:color w:val="000000"/>
        </w:rPr>
        <w:tab/>
      </w:r>
      <w:r w:rsidR="00D371BC">
        <w:rPr>
          <w:rFonts w:ascii="Arial Narrow" w:hAnsi="Arial Narrow"/>
          <w:color w:val="000000"/>
        </w:rPr>
        <w:tab/>
      </w:r>
      <w:r w:rsidR="00D371BC">
        <w:rPr>
          <w:rFonts w:ascii="Arial Narrow" w:hAnsi="Arial Narrow"/>
          <w:color w:val="000000"/>
        </w:rPr>
        <w:tab/>
      </w:r>
      <w:r w:rsidR="00D371BC">
        <w:rPr>
          <w:rFonts w:ascii="Arial Narrow" w:hAnsi="Arial Narrow"/>
          <w:color w:val="000000"/>
        </w:rPr>
        <w:tab/>
      </w:r>
      <w:r w:rsidR="00D371BC">
        <w:rPr>
          <w:rFonts w:ascii="Arial Narrow" w:hAnsi="Arial Narrow"/>
          <w:color w:val="000000"/>
        </w:rPr>
        <w:tab/>
      </w:r>
      <w:r w:rsidR="00D74C47">
        <w:rPr>
          <w:rFonts w:ascii="Arial Narrow" w:hAnsi="Arial Narrow"/>
          <w:color w:val="000000"/>
        </w:rPr>
        <w:t>32</w:t>
      </w:r>
      <w:r w:rsidRPr="00DA1F2C">
        <w:rPr>
          <w:rFonts w:ascii="Arial Narrow" w:hAnsi="Arial Narrow"/>
          <w:color w:val="000000"/>
        </w:rPr>
        <w:t xml:space="preserve"> of </w:t>
      </w:r>
      <w:r w:rsidR="00D74C47">
        <w:rPr>
          <w:rFonts w:ascii="Arial Narrow" w:hAnsi="Arial Narrow"/>
          <w:color w:val="000000"/>
        </w:rPr>
        <w:t>50 to 35</w:t>
      </w:r>
      <w:r w:rsidRPr="00DA1F2C">
        <w:rPr>
          <w:rFonts w:ascii="Arial Narrow" w:hAnsi="Arial Narrow"/>
          <w:color w:val="000000"/>
        </w:rPr>
        <w:t xml:space="preserve"> of </w:t>
      </w:r>
      <w:r w:rsidR="00D74C47">
        <w:rPr>
          <w:rFonts w:ascii="Arial Narrow" w:hAnsi="Arial Narrow"/>
          <w:color w:val="000000"/>
        </w:rPr>
        <w:t>50</w:t>
      </w:r>
    </w:p>
    <w:p w:rsidR="00AA125A" w:rsidRPr="00DA1F2C" w:rsidRDefault="00AA125A" w:rsidP="00AA125A">
      <w:pPr>
        <w:rPr>
          <w:rFonts w:ascii="Arial Narrow" w:hAnsi="Arial Narrow"/>
          <w:color w:val="000000"/>
        </w:rPr>
      </w:pPr>
    </w:p>
    <w:p w:rsidR="00AA125A" w:rsidRPr="00DA1F2C" w:rsidRDefault="00AA125A" w:rsidP="00083575">
      <w:pPr>
        <w:numPr>
          <w:ilvl w:val="0"/>
          <w:numId w:val="36"/>
        </w:numPr>
        <w:rPr>
          <w:rFonts w:ascii="Arial Narrow" w:hAnsi="Arial Narrow"/>
          <w:color w:val="000000"/>
        </w:rPr>
      </w:pPr>
      <w:r w:rsidRPr="00DA1F2C">
        <w:rPr>
          <w:rFonts w:ascii="Arial Narrow" w:hAnsi="Arial Narrow"/>
          <w:color w:val="000000"/>
        </w:rPr>
        <w:t xml:space="preserve">General Conditions of Contract </w:t>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Pr="00DA1F2C">
        <w:rPr>
          <w:rFonts w:ascii="Arial Narrow" w:hAnsi="Arial Narrow"/>
          <w:color w:val="000000"/>
        </w:rPr>
        <w:tab/>
      </w:r>
      <w:r w:rsidR="00D74C47">
        <w:rPr>
          <w:rFonts w:ascii="Arial Narrow" w:hAnsi="Arial Narrow"/>
          <w:color w:val="000000"/>
        </w:rPr>
        <w:t>36</w:t>
      </w:r>
      <w:r w:rsidRPr="00DA1F2C">
        <w:rPr>
          <w:rFonts w:ascii="Arial Narrow" w:hAnsi="Arial Narrow"/>
          <w:color w:val="000000"/>
        </w:rPr>
        <w:t xml:space="preserve"> of </w:t>
      </w:r>
      <w:r w:rsidR="00D74C47">
        <w:rPr>
          <w:rFonts w:ascii="Arial Narrow" w:hAnsi="Arial Narrow"/>
          <w:color w:val="000000"/>
        </w:rPr>
        <w:t>50</w:t>
      </w:r>
      <w:r w:rsidRPr="00DA1F2C">
        <w:rPr>
          <w:rFonts w:ascii="Arial Narrow" w:hAnsi="Arial Narrow"/>
          <w:color w:val="000000"/>
        </w:rPr>
        <w:t xml:space="preserve"> to </w:t>
      </w:r>
      <w:r w:rsidR="00D74C47">
        <w:rPr>
          <w:rFonts w:ascii="Arial Narrow" w:hAnsi="Arial Narrow"/>
          <w:color w:val="000000"/>
        </w:rPr>
        <w:t>50</w:t>
      </w:r>
      <w:r w:rsidR="00D371BC">
        <w:rPr>
          <w:rFonts w:ascii="Arial Narrow" w:hAnsi="Arial Narrow"/>
          <w:color w:val="000000"/>
        </w:rPr>
        <w:t xml:space="preserve"> </w:t>
      </w:r>
      <w:r w:rsidRPr="00DA1F2C">
        <w:rPr>
          <w:rFonts w:ascii="Arial Narrow" w:hAnsi="Arial Narrow"/>
          <w:color w:val="000000"/>
        </w:rPr>
        <w:t xml:space="preserve">of </w:t>
      </w:r>
      <w:r w:rsidR="00D74C47">
        <w:rPr>
          <w:rFonts w:ascii="Arial Narrow" w:hAnsi="Arial Narrow"/>
          <w:color w:val="000000"/>
        </w:rPr>
        <w:t>50</w:t>
      </w:r>
    </w:p>
    <w:p w:rsidR="00AA125A" w:rsidRDefault="00AA125A" w:rsidP="00AA125A">
      <w:pPr>
        <w:ind w:left="720"/>
        <w:rPr>
          <w:rFonts w:ascii="Arial Narrow" w:hAnsi="Arial Narrow"/>
          <w:color w:val="000000"/>
        </w:rPr>
      </w:pPr>
    </w:p>
    <w:p w:rsidR="00AA125A" w:rsidRPr="00DA1F2C" w:rsidRDefault="00AA125A" w:rsidP="00AA125A">
      <w:pPr>
        <w:ind w:left="720"/>
        <w:rPr>
          <w:rFonts w:ascii="Arial Narrow" w:hAnsi="Arial Narrow"/>
          <w:color w:val="000000"/>
        </w:rPr>
      </w:pPr>
    </w:p>
    <w:p w:rsidR="00AA125A" w:rsidRDefault="00AA125A" w:rsidP="002A28AB">
      <w:pPr>
        <w:ind w:left="720"/>
        <w:rPr>
          <w:rFonts w:ascii="Arial Narrow" w:hAnsi="Arial Narrow"/>
          <w:color w:val="000000"/>
        </w:rPr>
      </w:pPr>
    </w:p>
    <w:p w:rsidR="00AA125A" w:rsidRDefault="00AA125A" w:rsidP="00AA125A">
      <w:pPr>
        <w:ind w:left="720"/>
        <w:rPr>
          <w:rFonts w:ascii="Arial Narrow" w:hAnsi="Arial Narrow"/>
          <w:color w:val="000000"/>
        </w:rPr>
      </w:pPr>
    </w:p>
    <w:p w:rsidR="00AA125A" w:rsidRDefault="00AA125A" w:rsidP="00AA125A">
      <w:pPr>
        <w:ind w:left="720"/>
        <w:rPr>
          <w:rFonts w:ascii="Arial Narrow" w:hAnsi="Arial Narrow"/>
          <w:color w:val="000000"/>
        </w:rPr>
      </w:pPr>
    </w:p>
    <w:p w:rsidR="00AA125A" w:rsidRPr="00DA1F2C" w:rsidRDefault="00AA125A" w:rsidP="00AA125A">
      <w:pPr>
        <w:rPr>
          <w:rFonts w:ascii="Arial Narrow" w:hAnsi="Arial Narrow"/>
          <w:color w:val="000000"/>
        </w:rPr>
      </w:pPr>
    </w:p>
    <w:p w:rsidR="00AA125A" w:rsidRDefault="00AA125A"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Default="005E69B9" w:rsidP="00AA125A">
      <w:pPr>
        <w:rPr>
          <w:rFonts w:ascii="Arial Narrow" w:hAnsi="Arial Narrow"/>
          <w:color w:val="000000"/>
        </w:rPr>
      </w:pPr>
    </w:p>
    <w:p w:rsidR="005E69B9" w:rsidRPr="00DA1F2C" w:rsidRDefault="005E69B9" w:rsidP="00AA125A">
      <w:pPr>
        <w:rPr>
          <w:rFonts w:ascii="Arial Narrow" w:hAnsi="Arial Narrow"/>
          <w:color w:val="000000"/>
        </w:rPr>
      </w:pPr>
    </w:p>
    <w:p w:rsidR="00AA125A" w:rsidRPr="00DA1F2C" w:rsidRDefault="00AA125A" w:rsidP="00AA125A">
      <w:pPr>
        <w:ind w:left="720"/>
        <w:rPr>
          <w:rFonts w:ascii="Arial Narrow" w:hAnsi="Arial Narrow"/>
          <w:color w:val="000000"/>
        </w:rPr>
      </w:pPr>
    </w:p>
    <w:p w:rsidR="00AA125A" w:rsidRPr="00DA1F2C" w:rsidRDefault="00AA125A" w:rsidP="00AA125A">
      <w:pPr>
        <w:ind w:left="360"/>
        <w:rPr>
          <w:rFonts w:ascii="Arial Narrow" w:hAnsi="Arial Narrow"/>
          <w:color w:val="000000"/>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AA125A" w:rsidRPr="00DA1F2C" w:rsidTr="0059123E">
        <w:tc>
          <w:tcPr>
            <w:tcW w:w="9333" w:type="dxa"/>
            <w:shd w:val="clear" w:color="auto" w:fill="DDD9C3"/>
            <w:vAlign w:val="center"/>
          </w:tcPr>
          <w:p w:rsidR="00AA125A" w:rsidRDefault="00AA125A" w:rsidP="0059123E">
            <w:pPr>
              <w:jc w:val="center"/>
              <w:rPr>
                <w:rFonts w:ascii="Arial Narrow" w:hAnsi="Arial Narrow"/>
                <w:b/>
              </w:rPr>
            </w:pPr>
          </w:p>
          <w:p w:rsidR="00AA125A" w:rsidRDefault="00AA125A" w:rsidP="0059123E">
            <w:pPr>
              <w:jc w:val="center"/>
              <w:rPr>
                <w:rFonts w:ascii="Arial Narrow" w:hAnsi="Arial Narrow"/>
                <w:b/>
                <w:u w:val="single"/>
              </w:rPr>
            </w:pPr>
          </w:p>
          <w:p w:rsidR="00AA125A" w:rsidRPr="0069749C" w:rsidRDefault="000906A9" w:rsidP="0059123E">
            <w:pPr>
              <w:jc w:val="center"/>
              <w:rPr>
                <w:rFonts w:ascii="Arial Narrow" w:hAnsi="Arial Narrow"/>
                <w:b/>
                <w:u w:val="single"/>
              </w:rPr>
            </w:pPr>
            <w:r>
              <w:rPr>
                <w:rFonts w:ascii="Arial Narrow" w:hAnsi="Arial Narrow"/>
                <w:b/>
                <w:u w:val="single"/>
              </w:rPr>
              <w:t>Index to Administrative Appendix</w:t>
            </w:r>
            <w:r w:rsidR="00AA125A" w:rsidRPr="0069749C">
              <w:rPr>
                <w:rFonts w:ascii="Arial Narrow" w:hAnsi="Arial Narrow"/>
                <w:b/>
                <w:u w:val="single"/>
              </w:rPr>
              <w:t xml:space="preserve"> </w:t>
            </w:r>
          </w:p>
          <w:p w:rsidR="00AA125A" w:rsidRDefault="00AA125A" w:rsidP="0059123E">
            <w:pPr>
              <w:jc w:val="center"/>
              <w:rPr>
                <w:rFonts w:ascii="Arial Narrow" w:hAnsi="Arial Narrow"/>
                <w:b/>
              </w:rPr>
            </w:pPr>
          </w:p>
          <w:p w:rsidR="00AA125A" w:rsidRPr="0069749C" w:rsidRDefault="00AA125A" w:rsidP="0059123E">
            <w:pPr>
              <w:jc w:val="center"/>
              <w:rPr>
                <w:rFonts w:ascii="Arial Narrow" w:hAnsi="Arial Narrow"/>
                <w:b/>
              </w:rPr>
            </w:pPr>
          </w:p>
        </w:tc>
      </w:tr>
    </w:tbl>
    <w:p w:rsidR="00AA125A" w:rsidRDefault="00AA125A" w:rsidP="00AA125A">
      <w:pPr>
        <w:rPr>
          <w:rFonts w:ascii="Arial Narrow" w:hAnsi="Arial Narrow"/>
          <w:b/>
          <w:color w:val="C0C0C0"/>
        </w:rPr>
      </w:pPr>
    </w:p>
    <w:p w:rsidR="00AA125A" w:rsidRDefault="00AA125A" w:rsidP="00AA125A">
      <w:pPr>
        <w:rPr>
          <w:rFonts w:ascii="Arial Narrow" w:hAnsi="Arial Narrow"/>
          <w:b/>
          <w:color w:val="C0C0C0"/>
        </w:rPr>
      </w:pPr>
    </w:p>
    <w:p w:rsidR="00AA125A" w:rsidRDefault="00AA125A" w:rsidP="00AA125A">
      <w:pPr>
        <w:rPr>
          <w:rFonts w:ascii="Arial Narrow" w:hAnsi="Arial Narrow"/>
          <w:b/>
        </w:rPr>
      </w:pPr>
    </w:p>
    <w:p w:rsidR="00AA125A" w:rsidRDefault="00AA125A" w:rsidP="00AA125A">
      <w:pPr>
        <w:rPr>
          <w:rFonts w:ascii="Arial Narrow" w:hAnsi="Arial Narrow"/>
          <w:b/>
        </w:rPr>
      </w:pPr>
    </w:p>
    <w:p w:rsidR="00AA125A" w:rsidRDefault="00AA125A" w:rsidP="00AA125A">
      <w:pPr>
        <w:rPr>
          <w:rFonts w:ascii="Arial Narrow" w:hAnsi="Arial Narrow"/>
          <w:b/>
        </w:rPr>
      </w:pPr>
    </w:p>
    <w:p w:rsidR="00AA125A" w:rsidRDefault="00AA125A" w:rsidP="00AA125A">
      <w:pPr>
        <w:rPr>
          <w:rFonts w:ascii="Arial Narrow" w:hAnsi="Arial Narrow"/>
          <w:b/>
        </w:rPr>
      </w:pPr>
    </w:p>
    <w:p w:rsidR="00AA125A" w:rsidRDefault="000906A9" w:rsidP="00AA125A">
      <w:pPr>
        <w:rPr>
          <w:rFonts w:ascii="Arial Narrow" w:hAnsi="Arial Narrow"/>
          <w:b/>
        </w:rPr>
      </w:pPr>
      <w:r>
        <w:rPr>
          <w:rFonts w:ascii="Arial Narrow" w:hAnsi="Arial Narrow"/>
          <w:b/>
        </w:rPr>
        <w:t>Appendix</w:t>
      </w:r>
      <w:r w:rsidR="00AA125A">
        <w:rPr>
          <w:rFonts w:ascii="Arial Narrow" w:hAnsi="Arial Narrow"/>
          <w:b/>
        </w:rPr>
        <w:t xml:space="preserve"> </w:t>
      </w:r>
      <w:r w:rsidR="00AA125A">
        <w:rPr>
          <w:rFonts w:ascii="Arial Narrow" w:hAnsi="Arial Narrow"/>
          <w:b/>
        </w:rPr>
        <w:tab/>
        <w:t xml:space="preserve">Topic </w:t>
      </w:r>
    </w:p>
    <w:p w:rsidR="00AA125A" w:rsidRDefault="00AA125A" w:rsidP="00AA125A">
      <w:pPr>
        <w:rPr>
          <w:rFonts w:ascii="Arial Narrow" w:hAnsi="Arial Narrow"/>
          <w:b/>
        </w:rPr>
      </w:pPr>
    </w:p>
    <w:p w:rsidR="00AA125A" w:rsidRDefault="00AA125A" w:rsidP="00AA125A">
      <w:pPr>
        <w:rPr>
          <w:rFonts w:ascii="Arial Narrow" w:hAnsi="Arial Narrow"/>
          <w:b/>
        </w:rPr>
      </w:pPr>
    </w:p>
    <w:p w:rsidR="00AA125A" w:rsidRDefault="00AA125A" w:rsidP="00AA125A">
      <w:pPr>
        <w:tabs>
          <w:tab w:val="left" w:pos="720"/>
          <w:tab w:val="left" w:pos="1440"/>
          <w:tab w:val="left" w:pos="2160"/>
          <w:tab w:val="center" w:pos="4558"/>
        </w:tabs>
        <w:rPr>
          <w:rFonts w:ascii="Arial Narrow" w:hAnsi="Arial Narrow"/>
          <w:b/>
        </w:rPr>
      </w:pPr>
      <w:r>
        <w:rPr>
          <w:rFonts w:ascii="Arial Narrow" w:hAnsi="Arial Narrow"/>
          <w:b/>
        </w:rPr>
        <w:t>A</w:t>
      </w:r>
      <w:r>
        <w:rPr>
          <w:rFonts w:ascii="Arial Narrow" w:hAnsi="Arial Narrow"/>
          <w:b/>
        </w:rPr>
        <w:tab/>
      </w:r>
      <w:r>
        <w:rPr>
          <w:rFonts w:ascii="Arial Narrow" w:hAnsi="Arial Narrow"/>
          <w:b/>
        </w:rPr>
        <w:tab/>
        <w:t xml:space="preserve">SBD Forms </w:t>
      </w:r>
      <w:r>
        <w:rPr>
          <w:rFonts w:ascii="Arial Narrow" w:hAnsi="Arial Narrow"/>
          <w:b/>
        </w:rPr>
        <w:tab/>
      </w:r>
    </w:p>
    <w:p w:rsidR="00AA125A" w:rsidRDefault="00AA125A" w:rsidP="00AA125A">
      <w:pPr>
        <w:rPr>
          <w:rFonts w:ascii="Arial Narrow" w:hAnsi="Arial Narrow"/>
          <w:b/>
        </w:rPr>
      </w:pPr>
    </w:p>
    <w:p w:rsidR="00AA125A" w:rsidRDefault="00AA125A" w:rsidP="00AA125A">
      <w:pPr>
        <w:rPr>
          <w:rFonts w:ascii="Arial Narrow" w:hAnsi="Arial Narrow"/>
          <w:b/>
        </w:rPr>
      </w:pPr>
      <w:r>
        <w:rPr>
          <w:rFonts w:ascii="Arial Narrow" w:hAnsi="Arial Narrow"/>
          <w:b/>
        </w:rPr>
        <w:t xml:space="preserve">B </w:t>
      </w:r>
      <w:r>
        <w:rPr>
          <w:rFonts w:ascii="Arial Narrow" w:hAnsi="Arial Narrow"/>
          <w:b/>
        </w:rPr>
        <w:tab/>
      </w:r>
      <w:r>
        <w:rPr>
          <w:rFonts w:ascii="Arial Narrow" w:hAnsi="Arial Narrow"/>
          <w:b/>
        </w:rPr>
        <w:tab/>
        <w:t xml:space="preserve">Special Conditions of Contract </w:t>
      </w:r>
    </w:p>
    <w:p w:rsidR="00AA125A" w:rsidRDefault="00AA125A" w:rsidP="00AA125A">
      <w:pPr>
        <w:rPr>
          <w:rFonts w:ascii="Arial Narrow" w:hAnsi="Arial Narrow"/>
          <w:b/>
        </w:rPr>
      </w:pPr>
    </w:p>
    <w:p w:rsidR="00AA125A" w:rsidRDefault="00AA125A" w:rsidP="00AA125A">
      <w:pPr>
        <w:rPr>
          <w:rFonts w:ascii="Arial Narrow" w:hAnsi="Arial Narrow"/>
          <w:b/>
        </w:rPr>
      </w:pPr>
      <w:r>
        <w:rPr>
          <w:rFonts w:ascii="Arial Narrow" w:hAnsi="Arial Narrow"/>
          <w:b/>
        </w:rPr>
        <w:t xml:space="preserve">C </w:t>
      </w:r>
      <w:r>
        <w:rPr>
          <w:rFonts w:ascii="Arial Narrow" w:hAnsi="Arial Narrow"/>
          <w:b/>
        </w:rPr>
        <w:tab/>
      </w:r>
      <w:r>
        <w:rPr>
          <w:rFonts w:ascii="Arial Narrow" w:hAnsi="Arial Narrow"/>
          <w:b/>
        </w:rPr>
        <w:tab/>
        <w:t xml:space="preserve">General Conditions of Contract </w:t>
      </w:r>
    </w:p>
    <w:p w:rsidR="00AA125A" w:rsidRDefault="00AA125A" w:rsidP="00AA125A">
      <w:pPr>
        <w:rPr>
          <w:rFonts w:ascii="Arial Narrow" w:hAnsi="Arial Narrow"/>
          <w:b/>
        </w:rPr>
      </w:pPr>
    </w:p>
    <w:p w:rsidR="005C5719" w:rsidRDefault="005C5719" w:rsidP="00AA125A">
      <w:pPr>
        <w:rPr>
          <w:rFonts w:ascii="Arial Narrow" w:hAnsi="Arial Narrow"/>
          <w:b/>
        </w:rPr>
      </w:pPr>
    </w:p>
    <w:p w:rsidR="00AA125A" w:rsidRPr="00571A38" w:rsidRDefault="00AA125A" w:rsidP="00AA125A">
      <w:pPr>
        <w:numPr>
          <w:ilvl w:val="0"/>
          <w:numId w:val="29"/>
        </w:numPr>
        <w:shd w:val="clear" w:color="auto" w:fill="D9D9D9"/>
        <w:tabs>
          <w:tab w:val="clear" w:pos="360"/>
        </w:tabs>
        <w:rPr>
          <w:rFonts w:ascii="Arial Narrow" w:hAnsi="Arial Narrow" w:cs="Arial"/>
          <w:b/>
          <w:sz w:val="36"/>
          <w:szCs w:val="36"/>
        </w:rPr>
      </w:pPr>
      <w:r>
        <w:rPr>
          <w:rFonts w:ascii="Arial Narrow" w:hAnsi="Arial Narrow"/>
          <w:b/>
          <w:sz w:val="36"/>
          <w:szCs w:val="36"/>
        </w:rPr>
        <w:t>Guide to responses</w:t>
      </w:r>
    </w:p>
    <w:p w:rsidR="00AA125A" w:rsidRPr="00571A38" w:rsidRDefault="00AA125A" w:rsidP="00AA125A">
      <w:pPr>
        <w:jc w:val="both"/>
        <w:rPr>
          <w:rFonts w:ascii="Arial Narrow" w:hAnsi="Arial Narrow" w:cs="Arial"/>
        </w:rPr>
      </w:pPr>
    </w:p>
    <w:p w:rsidR="00AA125A" w:rsidRPr="002642A7" w:rsidRDefault="00AA125A" w:rsidP="00AA125A">
      <w:pPr>
        <w:jc w:val="both"/>
        <w:rPr>
          <w:rFonts w:ascii="Arial" w:hAnsi="Arial" w:cs="Arial"/>
          <w:sz w:val="22"/>
          <w:szCs w:val="22"/>
        </w:rPr>
      </w:pPr>
      <w:r w:rsidRPr="002642A7">
        <w:rPr>
          <w:rFonts w:ascii="Arial" w:hAnsi="Arial" w:cs="Arial"/>
          <w:sz w:val="22"/>
          <w:szCs w:val="22"/>
        </w:rPr>
        <w:t>Fully Completed Tender Documents with following technical responses</w:t>
      </w:r>
      <w:r>
        <w:rPr>
          <w:rFonts w:ascii="Arial" w:hAnsi="Arial" w:cs="Arial"/>
          <w:sz w:val="22"/>
          <w:szCs w:val="22"/>
        </w:rPr>
        <w:t>:</w:t>
      </w:r>
    </w:p>
    <w:p w:rsidR="00AA125A" w:rsidRPr="00571A38" w:rsidRDefault="00AA125A" w:rsidP="00AA125A">
      <w:pPr>
        <w:jc w:val="both"/>
        <w:rPr>
          <w:rFonts w:ascii="Arial Narrow" w:hAnsi="Arial Narrow" w:cs="Arial"/>
        </w:rPr>
      </w:pPr>
    </w:p>
    <w:p w:rsidR="00AA125A" w:rsidRPr="007945A8" w:rsidRDefault="007945A8" w:rsidP="00083575">
      <w:pPr>
        <w:numPr>
          <w:ilvl w:val="0"/>
          <w:numId w:val="37"/>
        </w:numPr>
        <w:jc w:val="both"/>
        <w:rPr>
          <w:rFonts w:ascii="Arial" w:hAnsi="Arial" w:cs="Arial"/>
          <w:sz w:val="22"/>
          <w:szCs w:val="22"/>
        </w:rPr>
      </w:pPr>
      <w:r w:rsidRPr="007945A8">
        <w:rPr>
          <w:rFonts w:ascii="Arial" w:hAnsi="Arial" w:cs="Arial"/>
          <w:sz w:val="22"/>
          <w:szCs w:val="22"/>
        </w:rPr>
        <w:t>Company Profile</w:t>
      </w:r>
    </w:p>
    <w:p w:rsidR="00AA125A" w:rsidRPr="007945A8" w:rsidRDefault="00AA125A" w:rsidP="007945A8">
      <w:pPr>
        <w:jc w:val="both"/>
        <w:rPr>
          <w:rFonts w:ascii="Arial" w:hAnsi="Arial" w:cs="Arial"/>
          <w:sz w:val="22"/>
          <w:szCs w:val="22"/>
        </w:rPr>
      </w:pPr>
    </w:p>
    <w:p w:rsidR="005B0A90" w:rsidRPr="007945A8" w:rsidRDefault="005B0A90" w:rsidP="00083575">
      <w:pPr>
        <w:numPr>
          <w:ilvl w:val="0"/>
          <w:numId w:val="37"/>
        </w:numPr>
        <w:jc w:val="both"/>
        <w:rPr>
          <w:rFonts w:ascii="Arial" w:hAnsi="Arial" w:cs="Arial"/>
          <w:sz w:val="22"/>
          <w:szCs w:val="22"/>
        </w:rPr>
      </w:pPr>
      <w:r w:rsidRPr="007945A8">
        <w:rPr>
          <w:rFonts w:ascii="Arial" w:hAnsi="Arial" w:cs="Arial"/>
          <w:sz w:val="22"/>
          <w:szCs w:val="22"/>
        </w:rPr>
        <w:t>Temporary Access control plan during construction.</w:t>
      </w:r>
    </w:p>
    <w:p w:rsidR="00AA125A" w:rsidRPr="007945A8" w:rsidRDefault="00AA125A" w:rsidP="007945A8">
      <w:pPr>
        <w:jc w:val="both"/>
        <w:rPr>
          <w:rFonts w:ascii="Arial" w:hAnsi="Arial" w:cs="Arial"/>
          <w:b/>
          <w:sz w:val="22"/>
          <w:szCs w:val="22"/>
        </w:rPr>
      </w:pPr>
    </w:p>
    <w:p w:rsidR="005B0A90" w:rsidRPr="007945A8" w:rsidRDefault="005B0A90" w:rsidP="00083575">
      <w:pPr>
        <w:numPr>
          <w:ilvl w:val="0"/>
          <w:numId w:val="37"/>
        </w:numPr>
        <w:jc w:val="both"/>
        <w:rPr>
          <w:rFonts w:ascii="Arial" w:hAnsi="Arial" w:cs="Arial"/>
          <w:sz w:val="22"/>
          <w:szCs w:val="22"/>
        </w:rPr>
      </w:pPr>
      <w:r w:rsidRPr="007945A8">
        <w:rPr>
          <w:rFonts w:ascii="Arial" w:hAnsi="Arial" w:cs="Arial"/>
          <w:sz w:val="22"/>
          <w:szCs w:val="22"/>
        </w:rPr>
        <w:t>Project Management (Supported with a proposed project plan).</w:t>
      </w:r>
    </w:p>
    <w:p w:rsidR="005B0A90" w:rsidRPr="007945A8" w:rsidRDefault="005B0A90" w:rsidP="007945A8">
      <w:pPr>
        <w:pStyle w:val="ListParagraph"/>
        <w:rPr>
          <w:rFonts w:ascii="Arial" w:hAnsi="Arial" w:cs="Arial"/>
        </w:rPr>
      </w:pPr>
    </w:p>
    <w:p w:rsidR="005B0A90" w:rsidRPr="007945A8" w:rsidRDefault="005B0A90" w:rsidP="00083575">
      <w:pPr>
        <w:numPr>
          <w:ilvl w:val="0"/>
          <w:numId w:val="37"/>
        </w:numPr>
        <w:jc w:val="both"/>
        <w:rPr>
          <w:rFonts w:ascii="Arial" w:hAnsi="Arial" w:cs="Arial"/>
          <w:sz w:val="22"/>
          <w:szCs w:val="22"/>
        </w:rPr>
      </w:pPr>
      <w:r w:rsidRPr="007945A8">
        <w:rPr>
          <w:rFonts w:ascii="Arial" w:hAnsi="Arial" w:cs="Arial"/>
          <w:sz w:val="22"/>
          <w:szCs w:val="22"/>
        </w:rPr>
        <w:t>Relevant Skills and Experience in construction industry.</w:t>
      </w:r>
    </w:p>
    <w:p w:rsidR="00AA125A" w:rsidRPr="007945A8" w:rsidRDefault="00AA125A" w:rsidP="007945A8">
      <w:pPr>
        <w:jc w:val="both"/>
        <w:rPr>
          <w:rFonts w:ascii="Arial" w:hAnsi="Arial" w:cs="Arial"/>
          <w:sz w:val="22"/>
          <w:szCs w:val="22"/>
        </w:rPr>
      </w:pPr>
    </w:p>
    <w:p w:rsidR="005B0A90" w:rsidRPr="007945A8" w:rsidRDefault="005B0A90" w:rsidP="00083575">
      <w:pPr>
        <w:numPr>
          <w:ilvl w:val="0"/>
          <w:numId w:val="37"/>
        </w:numPr>
        <w:jc w:val="both"/>
        <w:rPr>
          <w:rFonts w:ascii="Arial" w:hAnsi="Arial" w:cs="Arial"/>
          <w:sz w:val="22"/>
          <w:szCs w:val="22"/>
        </w:rPr>
      </w:pPr>
      <w:r w:rsidRPr="007945A8">
        <w:rPr>
          <w:rFonts w:ascii="Arial" w:hAnsi="Arial" w:cs="Arial"/>
          <w:bCs/>
          <w:sz w:val="22"/>
          <w:szCs w:val="22"/>
        </w:rPr>
        <w:t>Proven experience on similar turnkey projects with list of contactable clients.</w:t>
      </w:r>
    </w:p>
    <w:p w:rsidR="007945A8" w:rsidRPr="007945A8" w:rsidRDefault="007945A8" w:rsidP="007945A8">
      <w:pPr>
        <w:jc w:val="both"/>
        <w:rPr>
          <w:rFonts w:ascii="Arial" w:hAnsi="Arial" w:cs="Arial"/>
          <w:bCs/>
          <w:sz w:val="22"/>
          <w:szCs w:val="22"/>
        </w:rPr>
      </w:pPr>
    </w:p>
    <w:p w:rsidR="007945A8" w:rsidRPr="007945A8" w:rsidRDefault="007945A8" w:rsidP="00083575">
      <w:pPr>
        <w:numPr>
          <w:ilvl w:val="0"/>
          <w:numId w:val="37"/>
        </w:numPr>
        <w:jc w:val="both"/>
        <w:rPr>
          <w:rFonts w:ascii="Arial" w:hAnsi="Arial" w:cs="Arial"/>
          <w:sz w:val="22"/>
          <w:szCs w:val="22"/>
        </w:rPr>
      </w:pPr>
      <w:r w:rsidRPr="007945A8">
        <w:rPr>
          <w:rFonts w:ascii="Arial" w:hAnsi="Arial" w:cs="Arial"/>
          <w:sz w:val="22"/>
          <w:szCs w:val="22"/>
        </w:rPr>
        <w:t>Pricing</w:t>
      </w:r>
    </w:p>
    <w:p w:rsidR="007945A8" w:rsidRPr="007945A8" w:rsidRDefault="007945A8" w:rsidP="007945A8">
      <w:pPr>
        <w:jc w:val="both"/>
        <w:rPr>
          <w:rFonts w:ascii="Arial" w:hAnsi="Arial" w:cs="Arial"/>
          <w:sz w:val="22"/>
          <w:szCs w:val="22"/>
        </w:rPr>
      </w:pPr>
    </w:p>
    <w:p w:rsidR="007945A8" w:rsidRPr="007945A8" w:rsidRDefault="007945A8" w:rsidP="00083575">
      <w:pPr>
        <w:numPr>
          <w:ilvl w:val="0"/>
          <w:numId w:val="37"/>
        </w:numPr>
        <w:jc w:val="both"/>
        <w:rPr>
          <w:rFonts w:ascii="Arial" w:hAnsi="Arial" w:cs="Arial"/>
          <w:sz w:val="22"/>
          <w:szCs w:val="22"/>
        </w:rPr>
      </w:pPr>
      <w:r w:rsidRPr="007945A8">
        <w:rPr>
          <w:rFonts w:ascii="Arial" w:hAnsi="Arial" w:cs="Arial"/>
          <w:sz w:val="22"/>
          <w:szCs w:val="22"/>
        </w:rPr>
        <w:t>Completed SBD Forms</w:t>
      </w:r>
    </w:p>
    <w:p w:rsidR="007945A8" w:rsidRPr="007945A8" w:rsidRDefault="007945A8" w:rsidP="007945A8">
      <w:pPr>
        <w:jc w:val="both"/>
        <w:rPr>
          <w:rFonts w:ascii="Arial" w:hAnsi="Arial" w:cs="Arial"/>
          <w:sz w:val="22"/>
          <w:szCs w:val="22"/>
        </w:rPr>
      </w:pPr>
    </w:p>
    <w:p w:rsidR="007945A8" w:rsidRPr="007945A8" w:rsidRDefault="007945A8" w:rsidP="00083575">
      <w:pPr>
        <w:numPr>
          <w:ilvl w:val="0"/>
          <w:numId w:val="37"/>
        </w:numPr>
        <w:jc w:val="both"/>
        <w:rPr>
          <w:rFonts w:ascii="Arial" w:hAnsi="Arial" w:cs="Arial"/>
          <w:sz w:val="22"/>
          <w:szCs w:val="22"/>
        </w:rPr>
      </w:pPr>
      <w:r w:rsidRPr="007945A8">
        <w:rPr>
          <w:rFonts w:ascii="Arial" w:hAnsi="Arial" w:cs="Arial"/>
          <w:sz w:val="22"/>
          <w:szCs w:val="22"/>
        </w:rPr>
        <w:t>B</w:t>
      </w:r>
      <w:r w:rsidR="005F44EE">
        <w:rPr>
          <w:rFonts w:ascii="Arial" w:hAnsi="Arial" w:cs="Arial"/>
          <w:sz w:val="22"/>
          <w:szCs w:val="22"/>
        </w:rPr>
        <w:t>-</w:t>
      </w:r>
      <w:r w:rsidRPr="007945A8">
        <w:rPr>
          <w:rFonts w:ascii="Arial" w:hAnsi="Arial" w:cs="Arial"/>
          <w:sz w:val="22"/>
          <w:szCs w:val="22"/>
        </w:rPr>
        <w:t>BBEE Certificate</w:t>
      </w:r>
    </w:p>
    <w:p w:rsidR="005B0A90" w:rsidRDefault="005B0A90" w:rsidP="005B0A90">
      <w:pPr>
        <w:ind w:left="720"/>
        <w:jc w:val="both"/>
        <w:rPr>
          <w:rFonts w:ascii="Arial" w:hAnsi="Arial" w:cs="Arial"/>
          <w:bCs/>
          <w:sz w:val="20"/>
          <w:szCs w:val="20"/>
        </w:rPr>
      </w:pPr>
    </w:p>
    <w:p w:rsidR="00AA125A" w:rsidRDefault="00AA125A" w:rsidP="005E69B9">
      <w:pPr>
        <w:rPr>
          <w:rFonts w:ascii="Arial" w:hAnsi="Arial" w:cs="Arial"/>
          <w:b/>
          <w:sz w:val="32"/>
          <w:szCs w:val="32"/>
          <w:lang w:val="en-ZA"/>
        </w:rPr>
      </w:pPr>
    </w:p>
    <w:p w:rsidR="005E69B9" w:rsidRDefault="005E69B9" w:rsidP="005E69B9">
      <w:pPr>
        <w:rPr>
          <w:rFonts w:ascii="Arial" w:hAnsi="Arial" w:cs="Arial"/>
          <w:b/>
          <w:sz w:val="32"/>
          <w:szCs w:val="32"/>
          <w:lang w:val="en-ZA"/>
        </w:rPr>
      </w:pPr>
    </w:p>
    <w:p w:rsidR="005E69B9" w:rsidRDefault="005E69B9" w:rsidP="005E69B9">
      <w:pPr>
        <w:rPr>
          <w:rFonts w:ascii="Arial" w:hAnsi="Arial" w:cs="Arial"/>
          <w:b/>
          <w:sz w:val="32"/>
          <w:szCs w:val="32"/>
          <w:lang w:val="en-ZA"/>
        </w:rPr>
      </w:pPr>
    </w:p>
    <w:p w:rsidR="005E69B9" w:rsidRDefault="005E69B9" w:rsidP="005E69B9">
      <w:pPr>
        <w:rPr>
          <w:rFonts w:ascii="Arial" w:hAnsi="Arial" w:cs="Arial"/>
          <w:b/>
          <w:sz w:val="32"/>
          <w:szCs w:val="32"/>
          <w:lang w:val="en-ZA"/>
        </w:rPr>
      </w:pPr>
    </w:p>
    <w:p w:rsidR="00BE49ED" w:rsidRDefault="00BE49ED" w:rsidP="005E69B9">
      <w:pPr>
        <w:rPr>
          <w:rFonts w:ascii="Arial" w:hAnsi="Arial" w:cs="Arial"/>
          <w:b/>
          <w:sz w:val="32"/>
          <w:szCs w:val="32"/>
          <w:lang w:val="en-ZA"/>
        </w:rPr>
      </w:pPr>
    </w:p>
    <w:p w:rsidR="00A82887" w:rsidRDefault="00EE2983" w:rsidP="00083575">
      <w:pPr>
        <w:pStyle w:val="ListParagraph"/>
        <w:numPr>
          <w:ilvl w:val="0"/>
          <w:numId w:val="39"/>
        </w:numPr>
        <w:rPr>
          <w:rFonts w:ascii="Arial" w:hAnsi="Arial" w:cs="Arial"/>
          <w:b/>
          <w:sz w:val="24"/>
          <w:szCs w:val="24"/>
          <w:lang w:eastAsia="en-GB"/>
        </w:rPr>
      </w:pPr>
      <w:r w:rsidRPr="00EE2983">
        <w:rPr>
          <w:rFonts w:ascii="Arial" w:hAnsi="Arial" w:cs="Arial"/>
          <w:b/>
          <w:lang w:eastAsia="en-GB"/>
        </w:rPr>
        <w:t xml:space="preserve">Terms of Reference / </w:t>
      </w:r>
      <w:r w:rsidRPr="00EE2983">
        <w:rPr>
          <w:rFonts w:ascii="Arial" w:hAnsi="Arial" w:cs="Arial"/>
          <w:b/>
          <w:sz w:val="24"/>
          <w:szCs w:val="24"/>
          <w:lang w:eastAsia="en-GB"/>
        </w:rPr>
        <w:t xml:space="preserve">Bill of Quantities </w:t>
      </w:r>
    </w:p>
    <w:p w:rsidR="00BE49ED" w:rsidRPr="00BE49ED" w:rsidRDefault="00BE49ED" w:rsidP="00BE49ED">
      <w:pPr>
        <w:pStyle w:val="ListParagraph"/>
        <w:ind w:left="360"/>
        <w:rPr>
          <w:rFonts w:ascii="Arial" w:hAnsi="Arial" w:cs="Arial"/>
          <w:b/>
          <w:sz w:val="24"/>
          <w:szCs w:val="24"/>
          <w:lang w:eastAsia="en-GB"/>
        </w:rPr>
      </w:pPr>
    </w:p>
    <w:p w:rsidR="00EE2983" w:rsidRPr="005E69C8" w:rsidRDefault="003446A8" w:rsidP="005E69C8">
      <w:pPr>
        <w:pStyle w:val="ListParagraph"/>
        <w:ind w:left="0"/>
        <w:rPr>
          <w:rFonts w:ascii="Arial" w:hAnsi="Arial" w:cs="Arial"/>
          <w:lang w:eastAsia="en-GB"/>
        </w:rPr>
      </w:pPr>
      <w:r w:rsidRPr="003D762E">
        <w:rPr>
          <w:rFonts w:ascii="Arial" w:hAnsi="Arial" w:cs="Arial"/>
          <w:b/>
          <w:lang w:eastAsia="en-GB"/>
        </w:rPr>
        <w:t>Administrative compliance</w:t>
      </w:r>
      <w:r w:rsidR="00A82887" w:rsidRPr="003D762E">
        <w:rPr>
          <w:rFonts w:ascii="Arial" w:hAnsi="Arial" w:cs="Arial"/>
          <w:b/>
          <w:lang w:eastAsia="en-GB"/>
        </w:rPr>
        <w:t xml:space="preserve"> </w:t>
      </w:r>
      <w:r w:rsidR="003D762E" w:rsidRPr="003D762E">
        <w:rPr>
          <w:rFonts w:ascii="Arial" w:hAnsi="Arial" w:cs="Arial"/>
          <w:b/>
          <w:lang w:eastAsia="en-GB"/>
        </w:rPr>
        <w:t>–</w:t>
      </w:r>
      <w:r w:rsidR="003D762E">
        <w:rPr>
          <w:rFonts w:ascii="Arial" w:hAnsi="Arial" w:cs="Arial"/>
          <w:lang w:eastAsia="en-GB"/>
        </w:rPr>
        <w:t xml:space="preserve"> Should the bidder fail to price on any of the </w:t>
      </w:r>
      <w:proofErr w:type="gramStart"/>
      <w:r w:rsidR="003D762E">
        <w:rPr>
          <w:rFonts w:ascii="Arial" w:hAnsi="Arial" w:cs="Arial"/>
          <w:lang w:eastAsia="en-GB"/>
        </w:rPr>
        <w:t xml:space="preserve">items </w:t>
      </w:r>
      <w:r w:rsidR="00A82887" w:rsidRPr="00971203">
        <w:rPr>
          <w:rFonts w:ascii="Arial" w:hAnsi="Arial" w:cs="Arial"/>
          <w:lang w:eastAsia="en-GB"/>
        </w:rPr>
        <w:t xml:space="preserve"> </w:t>
      </w:r>
      <w:r w:rsidR="003D762E">
        <w:rPr>
          <w:rFonts w:ascii="Arial" w:hAnsi="Arial" w:cs="Arial"/>
          <w:lang w:eastAsia="en-GB"/>
        </w:rPr>
        <w:t>on</w:t>
      </w:r>
      <w:proofErr w:type="gramEnd"/>
      <w:r w:rsidR="003D762E">
        <w:rPr>
          <w:rFonts w:ascii="Arial" w:hAnsi="Arial" w:cs="Arial"/>
          <w:lang w:eastAsia="en-GB"/>
        </w:rPr>
        <w:t xml:space="preserve"> the pricing schedule below, it will lead to automatic disqualification.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72"/>
        <w:gridCol w:w="1249"/>
        <w:gridCol w:w="1146"/>
        <w:gridCol w:w="1247"/>
        <w:gridCol w:w="1252"/>
        <w:gridCol w:w="1416"/>
      </w:tblGrid>
      <w:tr w:rsidR="008333E4" w:rsidRPr="000904BD" w:rsidTr="005E69B9">
        <w:trPr>
          <w:trHeight w:val="440"/>
        </w:trPr>
        <w:tc>
          <w:tcPr>
            <w:tcW w:w="567" w:type="dxa"/>
            <w:shd w:val="clear" w:color="auto" w:fill="auto"/>
            <w:vAlign w:val="center"/>
          </w:tcPr>
          <w:p w:rsidR="008333E4" w:rsidRPr="000904BD" w:rsidRDefault="008333E4" w:rsidP="000906A9">
            <w:pPr>
              <w:jc w:val="center"/>
              <w:rPr>
                <w:rFonts w:ascii="Arial" w:hAnsi="Arial" w:cs="Arial"/>
                <w:b/>
                <w:sz w:val="20"/>
                <w:szCs w:val="20"/>
                <w:lang w:eastAsia="en-GB"/>
              </w:rPr>
            </w:pPr>
            <w:r w:rsidRPr="000904BD">
              <w:rPr>
                <w:rFonts w:ascii="Arial" w:hAnsi="Arial" w:cs="Arial"/>
                <w:b/>
                <w:sz w:val="20"/>
                <w:szCs w:val="20"/>
                <w:lang w:eastAsia="en-GB"/>
              </w:rPr>
              <w:t>Bill no</w:t>
            </w:r>
          </w:p>
        </w:tc>
        <w:tc>
          <w:tcPr>
            <w:tcW w:w="3472" w:type="dxa"/>
            <w:shd w:val="clear" w:color="auto" w:fill="auto"/>
            <w:vAlign w:val="center"/>
          </w:tcPr>
          <w:p w:rsidR="008333E4" w:rsidRPr="000904BD" w:rsidRDefault="008333E4" w:rsidP="000906A9">
            <w:pPr>
              <w:rPr>
                <w:rFonts w:ascii="Arial" w:hAnsi="Arial" w:cs="Arial"/>
                <w:sz w:val="20"/>
                <w:szCs w:val="20"/>
                <w:lang w:eastAsia="en-GB"/>
              </w:rPr>
            </w:pPr>
            <w:r w:rsidRPr="000904BD">
              <w:rPr>
                <w:rFonts w:ascii="Arial" w:hAnsi="Arial" w:cs="Arial"/>
                <w:b/>
                <w:bCs/>
                <w:sz w:val="20"/>
                <w:szCs w:val="20"/>
                <w:lang w:eastAsia="en-GB"/>
              </w:rPr>
              <w:t>SECTION SUMMARY - BUILDING WORKS</w:t>
            </w:r>
          </w:p>
        </w:tc>
        <w:tc>
          <w:tcPr>
            <w:tcW w:w="1249" w:type="dxa"/>
            <w:vAlign w:val="center"/>
          </w:tcPr>
          <w:p w:rsidR="008333E4" w:rsidRPr="000904BD" w:rsidRDefault="008333E4" w:rsidP="000906A9">
            <w:pPr>
              <w:jc w:val="center"/>
              <w:rPr>
                <w:rFonts w:ascii="Arial" w:hAnsi="Arial" w:cs="Arial"/>
                <w:b/>
                <w:sz w:val="20"/>
                <w:szCs w:val="20"/>
                <w:lang w:eastAsia="en-GB"/>
              </w:rPr>
            </w:pPr>
            <w:r>
              <w:rPr>
                <w:rFonts w:ascii="Arial" w:hAnsi="Arial" w:cs="Arial"/>
                <w:b/>
                <w:sz w:val="20"/>
                <w:szCs w:val="20"/>
                <w:lang w:eastAsia="en-GB"/>
              </w:rPr>
              <w:t xml:space="preserve">AMOUNT </w:t>
            </w:r>
            <w:r w:rsidRPr="000904BD">
              <w:rPr>
                <w:rFonts w:ascii="Arial" w:hAnsi="Arial" w:cs="Arial"/>
                <w:b/>
                <w:sz w:val="20"/>
                <w:szCs w:val="20"/>
                <w:lang w:eastAsia="en-GB"/>
              </w:rPr>
              <w:t xml:space="preserve"> BLOCK</w:t>
            </w:r>
            <w:r>
              <w:rPr>
                <w:rFonts w:ascii="Arial" w:hAnsi="Arial" w:cs="Arial"/>
                <w:b/>
                <w:sz w:val="20"/>
                <w:szCs w:val="20"/>
                <w:lang w:eastAsia="en-GB"/>
              </w:rPr>
              <w:t xml:space="preserve"> A 1ST</w:t>
            </w:r>
          </w:p>
        </w:tc>
        <w:tc>
          <w:tcPr>
            <w:tcW w:w="1146" w:type="dxa"/>
          </w:tcPr>
          <w:p w:rsidR="008333E4" w:rsidRPr="000904BD" w:rsidRDefault="008333E4" w:rsidP="000906A9">
            <w:pPr>
              <w:jc w:val="center"/>
              <w:rPr>
                <w:rFonts w:ascii="Arial" w:hAnsi="Arial" w:cs="Arial"/>
                <w:b/>
                <w:sz w:val="20"/>
                <w:szCs w:val="20"/>
                <w:lang w:eastAsia="en-GB"/>
              </w:rPr>
            </w:pPr>
            <w:r w:rsidRPr="008333E4">
              <w:rPr>
                <w:rFonts w:ascii="Arial" w:hAnsi="Arial" w:cs="Arial"/>
                <w:b/>
                <w:sz w:val="20"/>
                <w:szCs w:val="20"/>
                <w:lang w:eastAsia="en-GB"/>
              </w:rPr>
              <w:t xml:space="preserve">AMOUNT  BLOCK A </w:t>
            </w:r>
            <w:r>
              <w:rPr>
                <w:rFonts w:ascii="Arial" w:hAnsi="Arial" w:cs="Arial"/>
                <w:b/>
                <w:sz w:val="20"/>
                <w:szCs w:val="20"/>
                <w:lang w:eastAsia="en-GB"/>
              </w:rPr>
              <w:t>GR</w:t>
            </w:r>
          </w:p>
        </w:tc>
        <w:tc>
          <w:tcPr>
            <w:tcW w:w="1247" w:type="dxa"/>
            <w:vAlign w:val="center"/>
          </w:tcPr>
          <w:p w:rsidR="008333E4" w:rsidRPr="000904BD" w:rsidRDefault="008333E4" w:rsidP="000906A9">
            <w:pPr>
              <w:jc w:val="center"/>
              <w:rPr>
                <w:rFonts w:ascii="Arial" w:hAnsi="Arial" w:cs="Arial"/>
                <w:b/>
                <w:sz w:val="20"/>
                <w:szCs w:val="20"/>
                <w:lang w:eastAsia="en-GB"/>
              </w:rPr>
            </w:pPr>
            <w:r w:rsidRPr="000904BD">
              <w:rPr>
                <w:rFonts w:ascii="Arial" w:hAnsi="Arial" w:cs="Arial"/>
                <w:b/>
                <w:sz w:val="20"/>
                <w:szCs w:val="20"/>
                <w:lang w:eastAsia="en-GB"/>
              </w:rPr>
              <w:t>AMOUNT</w:t>
            </w:r>
          </w:p>
          <w:p w:rsidR="008333E4" w:rsidRPr="000904BD" w:rsidRDefault="008333E4" w:rsidP="00F37818">
            <w:pPr>
              <w:jc w:val="center"/>
              <w:rPr>
                <w:rFonts w:ascii="Arial" w:hAnsi="Arial" w:cs="Arial"/>
                <w:b/>
                <w:sz w:val="20"/>
                <w:szCs w:val="20"/>
                <w:lang w:eastAsia="en-GB"/>
              </w:rPr>
            </w:pPr>
            <w:r>
              <w:rPr>
                <w:rFonts w:ascii="Arial" w:hAnsi="Arial" w:cs="Arial"/>
                <w:b/>
                <w:sz w:val="20"/>
                <w:szCs w:val="20"/>
                <w:lang w:eastAsia="en-GB"/>
              </w:rPr>
              <w:t>BLOCK B GR</w:t>
            </w:r>
          </w:p>
        </w:tc>
        <w:tc>
          <w:tcPr>
            <w:tcW w:w="1252" w:type="dxa"/>
            <w:vAlign w:val="center"/>
          </w:tcPr>
          <w:p w:rsidR="008333E4" w:rsidRDefault="008333E4" w:rsidP="000906A9">
            <w:pPr>
              <w:jc w:val="center"/>
              <w:rPr>
                <w:rFonts w:ascii="Arial" w:hAnsi="Arial" w:cs="Arial"/>
                <w:b/>
                <w:sz w:val="20"/>
                <w:szCs w:val="20"/>
                <w:lang w:eastAsia="en-GB"/>
              </w:rPr>
            </w:pPr>
            <w:r w:rsidRPr="000904BD">
              <w:rPr>
                <w:rFonts w:ascii="Arial" w:hAnsi="Arial" w:cs="Arial"/>
                <w:b/>
                <w:sz w:val="20"/>
                <w:szCs w:val="20"/>
                <w:lang w:eastAsia="en-GB"/>
              </w:rPr>
              <w:t>AMOUNT</w:t>
            </w:r>
          </w:p>
          <w:p w:rsidR="008333E4" w:rsidRPr="000904BD" w:rsidRDefault="008333E4" w:rsidP="000906A9">
            <w:pPr>
              <w:jc w:val="center"/>
              <w:rPr>
                <w:rFonts w:ascii="Arial" w:hAnsi="Arial" w:cs="Arial"/>
                <w:b/>
                <w:sz w:val="20"/>
                <w:szCs w:val="20"/>
                <w:lang w:eastAsia="en-GB"/>
              </w:rPr>
            </w:pPr>
            <w:r>
              <w:rPr>
                <w:rFonts w:ascii="Arial" w:hAnsi="Arial" w:cs="Arial"/>
                <w:b/>
                <w:sz w:val="20"/>
                <w:szCs w:val="20"/>
                <w:lang w:eastAsia="en-GB"/>
              </w:rPr>
              <w:t>BLOCK G 1ST</w:t>
            </w:r>
          </w:p>
        </w:tc>
        <w:tc>
          <w:tcPr>
            <w:tcW w:w="1416" w:type="dxa"/>
            <w:shd w:val="clear" w:color="auto" w:fill="auto"/>
            <w:vAlign w:val="center"/>
          </w:tcPr>
          <w:p w:rsidR="008333E4" w:rsidRDefault="008333E4" w:rsidP="000906A9">
            <w:pPr>
              <w:jc w:val="center"/>
              <w:rPr>
                <w:rFonts w:ascii="Arial" w:hAnsi="Arial" w:cs="Arial"/>
                <w:b/>
                <w:sz w:val="20"/>
                <w:szCs w:val="20"/>
                <w:lang w:eastAsia="en-GB"/>
              </w:rPr>
            </w:pPr>
            <w:r w:rsidRPr="000904BD">
              <w:rPr>
                <w:rFonts w:ascii="Arial" w:hAnsi="Arial" w:cs="Arial"/>
                <w:b/>
                <w:sz w:val="20"/>
                <w:szCs w:val="20"/>
                <w:lang w:eastAsia="en-GB"/>
              </w:rPr>
              <w:t>AMOUNT</w:t>
            </w:r>
          </w:p>
          <w:p w:rsidR="008333E4" w:rsidRPr="000904BD" w:rsidRDefault="008333E4" w:rsidP="000906A9">
            <w:pPr>
              <w:jc w:val="center"/>
              <w:rPr>
                <w:rFonts w:ascii="Arial" w:hAnsi="Arial" w:cs="Arial"/>
                <w:b/>
                <w:sz w:val="20"/>
                <w:szCs w:val="20"/>
                <w:lang w:eastAsia="en-GB"/>
              </w:rPr>
            </w:pPr>
            <w:r>
              <w:rPr>
                <w:rFonts w:ascii="Arial" w:hAnsi="Arial" w:cs="Arial"/>
                <w:b/>
                <w:sz w:val="20"/>
                <w:szCs w:val="20"/>
                <w:lang w:eastAsia="en-GB"/>
              </w:rPr>
              <w:t>BLOCK E 1ST</w:t>
            </w:r>
          </w:p>
        </w:tc>
      </w:tr>
      <w:tr w:rsidR="008333E4" w:rsidRPr="000904BD" w:rsidTr="00BE49ED">
        <w:trPr>
          <w:trHeight w:val="417"/>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1</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Alterations</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BE49ED">
        <w:trPr>
          <w:trHeight w:val="408"/>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2</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Carpentry and Joinery</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5E69B9">
        <w:trPr>
          <w:trHeight w:val="516"/>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3</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Ceilings, Partitions and Access Flooring</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2F2E23">
        <w:trPr>
          <w:trHeight w:val="465"/>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4</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Floor Coverings, Wall Linings, etc</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BE49ED">
        <w:trPr>
          <w:trHeight w:val="413"/>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5</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Ironmongery</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BE49ED">
        <w:trPr>
          <w:trHeight w:val="418"/>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6</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 xml:space="preserve">Metalwork </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BE49ED">
        <w:trPr>
          <w:trHeight w:val="409"/>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7</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 xml:space="preserve">Plastering </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BE49ED">
        <w:trPr>
          <w:trHeight w:val="415"/>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8</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 xml:space="preserve">Tiling </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BE49ED">
        <w:trPr>
          <w:trHeight w:val="409"/>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8</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 xml:space="preserve">Glazing </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2F2E23">
        <w:trPr>
          <w:trHeight w:val="431"/>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10</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 xml:space="preserve">Plumbing and Drainage </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2F2E23">
        <w:trPr>
          <w:trHeight w:val="421"/>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11</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 xml:space="preserve">Paint Work </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2F2E23">
        <w:trPr>
          <w:trHeight w:val="427"/>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12</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 xml:space="preserve">Electrical </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8333E4" w:rsidRPr="000904BD" w:rsidTr="002F2E23">
        <w:trPr>
          <w:trHeight w:val="547"/>
        </w:trPr>
        <w:tc>
          <w:tcPr>
            <w:tcW w:w="567" w:type="dxa"/>
            <w:shd w:val="clear" w:color="auto" w:fill="auto"/>
          </w:tcPr>
          <w:p w:rsidR="008333E4" w:rsidRPr="000904BD" w:rsidRDefault="008333E4" w:rsidP="000906A9">
            <w:pPr>
              <w:jc w:val="center"/>
              <w:rPr>
                <w:rFonts w:ascii="Arial" w:hAnsi="Arial" w:cs="Arial"/>
                <w:sz w:val="20"/>
                <w:szCs w:val="20"/>
                <w:lang w:eastAsia="en-GB"/>
              </w:rPr>
            </w:pPr>
            <w:r w:rsidRPr="000904BD">
              <w:rPr>
                <w:rFonts w:ascii="Arial" w:hAnsi="Arial" w:cs="Arial"/>
                <w:sz w:val="20"/>
                <w:szCs w:val="20"/>
                <w:lang w:eastAsia="en-GB"/>
              </w:rPr>
              <w:t>13</w:t>
            </w: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Air conditioning</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Pr="00EF2077"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r w:rsidR="00CA38C4" w:rsidRPr="000904BD" w:rsidTr="002F2E23">
        <w:trPr>
          <w:trHeight w:val="547"/>
        </w:trPr>
        <w:tc>
          <w:tcPr>
            <w:tcW w:w="567" w:type="dxa"/>
            <w:shd w:val="clear" w:color="auto" w:fill="auto"/>
          </w:tcPr>
          <w:p w:rsidR="00CA38C4" w:rsidRPr="000904BD" w:rsidRDefault="00CA38C4" w:rsidP="000906A9">
            <w:pPr>
              <w:jc w:val="center"/>
              <w:rPr>
                <w:rFonts w:ascii="Arial" w:hAnsi="Arial" w:cs="Arial"/>
                <w:sz w:val="20"/>
                <w:szCs w:val="20"/>
                <w:lang w:eastAsia="en-GB"/>
              </w:rPr>
            </w:pPr>
            <w:r>
              <w:rPr>
                <w:rFonts w:ascii="Arial" w:hAnsi="Arial" w:cs="Arial"/>
                <w:sz w:val="20"/>
                <w:szCs w:val="20"/>
                <w:lang w:eastAsia="en-GB"/>
              </w:rPr>
              <w:t>14</w:t>
            </w:r>
          </w:p>
        </w:tc>
        <w:tc>
          <w:tcPr>
            <w:tcW w:w="3472" w:type="dxa"/>
            <w:shd w:val="clear" w:color="auto" w:fill="auto"/>
          </w:tcPr>
          <w:p w:rsidR="00CA38C4" w:rsidRPr="000904BD" w:rsidRDefault="00CA38C4" w:rsidP="000906A9">
            <w:pPr>
              <w:rPr>
                <w:rFonts w:ascii="Arial" w:hAnsi="Arial" w:cs="Arial"/>
                <w:sz w:val="20"/>
                <w:szCs w:val="20"/>
                <w:lang w:eastAsia="en-GB"/>
              </w:rPr>
            </w:pPr>
            <w:r>
              <w:rPr>
                <w:rFonts w:ascii="Arial" w:hAnsi="Arial" w:cs="Arial"/>
                <w:sz w:val="20"/>
                <w:szCs w:val="20"/>
                <w:lang w:eastAsia="en-GB"/>
              </w:rPr>
              <w:t xml:space="preserve">Removal, testing and management of asbestos </w:t>
            </w:r>
          </w:p>
        </w:tc>
        <w:tc>
          <w:tcPr>
            <w:tcW w:w="1249" w:type="dxa"/>
          </w:tcPr>
          <w:p w:rsidR="00CA38C4" w:rsidRPr="000904BD" w:rsidRDefault="00CA38C4" w:rsidP="000906A9">
            <w:pPr>
              <w:rPr>
                <w:rFonts w:ascii="Arial" w:hAnsi="Arial" w:cs="Arial"/>
                <w:sz w:val="20"/>
                <w:szCs w:val="20"/>
                <w:lang w:eastAsia="en-GB"/>
              </w:rPr>
            </w:pPr>
            <w:r>
              <w:rPr>
                <w:rFonts w:ascii="Arial" w:hAnsi="Arial" w:cs="Arial"/>
                <w:sz w:val="20"/>
                <w:szCs w:val="20"/>
                <w:lang w:eastAsia="en-GB"/>
              </w:rPr>
              <w:t>R</w:t>
            </w:r>
          </w:p>
        </w:tc>
        <w:tc>
          <w:tcPr>
            <w:tcW w:w="1146" w:type="dxa"/>
          </w:tcPr>
          <w:p w:rsidR="00CA38C4" w:rsidRPr="00EF2077" w:rsidRDefault="00CA38C4" w:rsidP="003446A8">
            <w:r>
              <w:t>R</w:t>
            </w:r>
          </w:p>
        </w:tc>
        <w:tc>
          <w:tcPr>
            <w:tcW w:w="1247" w:type="dxa"/>
          </w:tcPr>
          <w:p w:rsidR="00CA38C4" w:rsidRPr="000904BD" w:rsidRDefault="00CA38C4" w:rsidP="000906A9">
            <w:pPr>
              <w:rPr>
                <w:rFonts w:ascii="Arial" w:hAnsi="Arial" w:cs="Arial"/>
                <w:sz w:val="20"/>
                <w:szCs w:val="20"/>
                <w:lang w:eastAsia="en-GB"/>
              </w:rPr>
            </w:pPr>
            <w:r>
              <w:rPr>
                <w:rFonts w:ascii="Arial" w:hAnsi="Arial" w:cs="Arial"/>
                <w:sz w:val="20"/>
                <w:szCs w:val="20"/>
                <w:lang w:eastAsia="en-GB"/>
              </w:rPr>
              <w:t>R</w:t>
            </w:r>
          </w:p>
        </w:tc>
        <w:tc>
          <w:tcPr>
            <w:tcW w:w="1252" w:type="dxa"/>
          </w:tcPr>
          <w:p w:rsidR="00CA38C4" w:rsidRPr="000904BD" w:rsidRDefault="00CA38C4" w:rsidP="000906A9">
            <w:pPr>
              <w:rPr>
                <w:rFonts w:ascii="Arial" w:hAnsi="Arial" w:cs="Arial"/>
                <w:sz w:val="20"/>
                <w:szCs w:val="20"/>
                <w:lang w:eastAsia="en-GB"/>
              </w:rPr>
            </w:pPr>
            <w:r>
              <w:rPr>
                <w:rFonts w:ascii="Arial" w:hAnsi="Arial" w:cs="Arial"/>
                <w:sz w:val="20"/>
                <w:szCs w:val="20"/>
                <w:lang w:eastAsia="en-GB"/>
              </w:rPr>
              <w:t>R</w:t>
            </w:r>
          </w:p>
        </w:tc>
        <w:tc>
          <w:tcPr>
            <w:tcW w:w="1416" w:type="dxa"/>
            <w:shd w:val="clear" w:color="auto" w:fill="auto"/>
          </w:tcPr>
          <w:p w:rsidR="00CA38C4" w:rsidRPr="000904BD" w:rsidRDefault="00CA38C4" w:rsidP="000906A9">
            <w:pPr>
              <w:rPr>
                <w:rFonts w:ascii="Arial" w:hAnsi="Arial" w:cs="Arial"/>
                <w:sz w:val="20"/>
                <w:szCs w:val="20"/>
                <w:lang w:eastAsia="en-GB"/>
              </w:rPr>
            </w:pPr>
            <w:r>
              <w:rPr>
                <w:rFonts w:ascii="Arial" w:hAnsi="Arial" w:cs="Arial"/>
                <w:sz w:val="20"/>
                <w:szCs w:val="20"/>
                <w:lang w:eastAsia="en-GB"/>
              </w:rPr>
              <w:t>R</w:t>
            </w:r>
          </w:p>
        </w:tc>
      </w:tr>
      <w:tr w:rsidR="008333E4" w:rsidRPr="000904BD" w:rsidTr="002F2E23">
        <w:trPr>
          <w:trHeight w:val="407"/>
        </w:trPr>
        <w:tc>
          <w:tcPr>
            <w:tcW w:w="567" w:type="dxa"/>
            <w:shd w:val="clear" w:color="auto" w:fill="auto"/>
          </w:tcPr>
          <w:p w:rsidR="008333E4" w:rsidRPr="000904BD" w:rsidRDefault="008333E4" w:rsidP="000906A9">
            <w:pPr>
              <w:rPr>
                <w:rFonts w:ascii="Arial" w:hAnsi="Arial" w:cs="Arial"/>
                <w:sz w:val="20"/>
                <w:szCs w:val="20"/>
                <w:lang w:eastAsia="en-GB"/>
              </w:rPr>
            </w:pPr>
          </w:p>
        </w:tc>
        <w:tc>
          <w:tcPr>
            <w:tcW w:w="3472"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b/>
                <w:bCs/>
                <w:sz w:val="20"/>
                <w:szCs w:val="20"/>
                <w:lang w:eastAsia="en-GB"/>
              </w:rPr>
              <w:t>Carried to final summary:</w:t>
            </w:r>
          </w:p>
        </w:tc>
        <w:tc>
          <w:tcPr>
            <w:tcW w:w="1249"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146" w:type="dxa"/>
          </w:tcPr>
          <w:p w:rsidR="008333E4" w:rsidRDefault="008333E4" w:rsidP="003446A8">
            <w:r w:rsidRPr="00EF2077">
              <w:t>R</w:t>
            </w:r>
          </w:p>
        </w:tc>
        <w:tc>
          <w:tcPr>
            <w:tcW w:w="1247"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252" w:type="dxa"/>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c>
          <w:tcPr>
            <w:tcW w:w="1416" w:type="dxa"/>
            <w:shd w:val="clear" w:color="auto" w:fill="auto"/>
          </w:tcPr>
          <w:p w:rsidR="008333E4" w:rsidRPr="000904BD" w:rsidRDefault="008333E4" w:rsidP="000906A9">
            <w:pPr>
              <w:rPr>
                <w:rFonts w:ascii="Arial" w:hAnsi="Arial" w:cs="Arial"/>
                <w:sz w:val="20"/>
                <w:szCs w:val="20"/>
                <w:lang w:eastAsia="en-GB"/>
              </w:rPr>
            </w:pPr>
            <w:r w:rsidRPr="000904BD">
              <w:rPr>
                <w:rFonts w:ascii="Arial" w:hAnsi="Arial" w:cs="Arial"/>
                <w:sz w:val="20"/>
                <w:szCs w:val="20"/>
                <w:lang w:eastAsia="en-GB"/>
              </w:rPr>
              <w:t>R</w:t>
            </w:r>
          </w:p>
        </w:tc>
      </w:tr>
    </w:tbl>
    <w:tbl>
      <w:tblPr>
        <w:tblpPr w:leftFromText="180" w:rightFromText="180" w:vertAnchor="text" w:horzAnchor="page" w:tblpX="939" w:tblpY="428"/>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1168"/>
        <w:gridCol w:w="1276"/>
        <w:gridCol w:w="1275"/>
        <w:gridCol w:w="1276"/>
        <w:gridCol w:w="1452"/>
      </w:tblGrid>
      <w:tr w:rsidR="00CA27C1" w:rsidRPr="000904BD" w:rsidTr="00BE49ED">
        <w:trPr>
          <w:trHeight w:val="416"/>
        </w:trPr>
        <w:tc>
          <w:tcPr>
            <w:tcW w:w="534" w:type="dxa"/>
          </w:tcPr>
          <w:p w:rsidR="00CA27C1" w:rsidRPr="000904BD" w:rsidRDefault="00CA27C1" w:rsidP="00971203">
            <w:pPr>
              <w:autoSpaceDE w:val="0"/>
              <w:autoSpaceDN w:val="0"/>
              <w:adjustRightInd w:val="0"/>
              <w:jc w:val="center"/>
              <w:rPr>
                <w:rFonts w:ascii="Arial" w:hAnsi="Arial" w:cs="Arial"/>
                <w:b/>
                <w:bCs/>
                <w:lang w:eastAsia="en-GB"/>
              </w:rPr>
            </w:pPr>
          </w:p>
        </w:tc>
        <w:tc>
          <w:tcPr>
            <w:tcW w:w="3402" w:type="dxa"/>
          </w:tcPr>
          <w:p w:rsidR="00CA27C1" w:rsidRPr="000904BD" w:rsidRDefault="00CA27C1" w:rsidP="005E69B9">
            <w:pPr>
              <w:autoSpaceDE w:val="0"/>
              <w:autoSpaceDN w:val="0"/>
              <w:adjustRightInd w:val="0"/>
              <w:rPr>
                <w:rFonts w:ascii="Arial" w:hAnsi="Arial" w:cs="Arial"/>
                <w:b/>
                <w:bCs/>
                <w:lang w:eastAsia="en-GB"/>
              </w:rPr>
            </w:pPr>
            <w:r w:rsidRPr="000904BD">
              <w:rPr>
                <w:rFonts w:ascii="Arial" w:hAnsi="Arial" w:cs="Arial"/>
                <w:b/>
                <w:bCs/>
                <w:lang w:eastAsia="en-GB"/>
              </w:rPr>
              <w:t>FINAL SUMMARY</w:t>
            </w:r>
          </w:p>
        </w:tc>
        <w:tc>
          <w:tcPr>
            <w:tcW w:w="6447" w:type="dxa"/>
            <w:gridSpan w:val="5"/>
          </w:tcPr>
          <w:p w:rsidR="00CA27C1" w:rsidRPr="000904BD" w:rsidRDefault="00CA27C1" w:rsidP="00971203">
            <w:pPr>
              <w:autoSpaceDE w:val="0"/>
              <w:autoSpaceDN w:val="0"/>
              <w:adjustRightInd w:val="0"/>
              <w:jc w:val="center"/>
              <w:rPr>
                <w:rFonts w:ascii="Arial" w:hAnsi="Arial" w:cs="Arial"/>
                <w:b/>
                <w:bCs/>
                <w:lang w:eastAsia="en-GB"/>
              </w:rPr>
            </w:pPr>
          </w:p>
          <w:p w:rsidR="00CA27C1" w:rsidRPr="000904BD" w:rsidRDefault="00CA27C1" w:rsidP="00971203">
            <w:pPr>
              <w:rPr>
                <w:rFonts w:ascii="Arial" w:hAnsi="Arial" w:cs="Arial"/>
                <w:sz w:val="20"/>
                <w:szCs w:val="20"/>
                <w:lang w:eastAsia="en-GB"/>
              </w:rPr>
            </w:pPr>
          </w:p>
        </w:tc>
      </w:tr>
      <w:tr w:rsidR="00CA27C1" w:rsidRPr="000904BD" w:rsidTr="00BE49ED">
        <w:trPr>
          <w:trHeight w:val="567"/>
        </w:trPr>
        <w:tc>
          <w:tcPr>
            <w:tcW w:w="534" w:type="dxa"/>
            <w:shd w:val="clear" w:color="auto" w:fill="auto"/>
          </w:tcPr>
          <w:p w:rsidR="008333E4" w:rsidRPr="000904BD" w:rsidRDefault="008333E4" w:rsidP="00971203">
            <w:pPr>
              <w:jc w:val="center"/>
              <w:rPr>
                <w:rFonts w:ascii="Arial" w:hAnsi="Arial" w:cs="Arial"/>
                <w:b/>
                <w:sz w:val="20"/>
                <w:szCs w:val="20"/>
                <w:lang w:eastAsia="en-GB"/>
              </w:rPr>
            </w:pPr>
            <w:r w:rsidRPr="000904BD">
              <w:rPr>
                <w:rFonts w:ascii="Arial" w:hAnsi="Arial" w:cs="Arial"/>
                <w:b/>
                <w:sz w:val="20"/>
                <w:szCs w:val="20"/>
                <w:lang w:eastAsia="en-GB"/>
              </w:rPr>
              <w:t>No</w:t>
            </w:r>
          </w:p>
        </w:tc>
        <w:tc>
          <w:tcPr>
            <w:tcW w:w="3402" w:type="dxa"/>
            <w:shd w:val="clear" w:color="auto" w:fill="auto"/>
          </w:tcPr>
          <w:p w:rsidR="008333E4" w:rsidRPr="000904BD" w:rsidRDefault="008333E4" w:rsidP="00971203">
            <w:pPr>
              <w:rPr>
                <w:rFonts w:ascii="Arial" w:hAnsi="Arial" w:cs="Arial"/>
                <w:b/>
                <w:sz w:val="20"/>
                <w:szCs w:val="20"/>
                <w:lang w:eastAsia="en-GB"/>
              </w:rPr>
            </w:pPr>
            <w:r w:rsidRPr="000904BD">
              <w:rPr>
                <w:rFonts w:ascii="Arial" w:hAnsi="Arial" w:cs="Arial"/>
                <w:b/>
                <w:sz w:val="20"/>
                <w:szCs w:val="20"/>
                <w:lang w:eastAsia="en-GB"/>
              </w:rPr>
              <w:t>Section</w:t>
            </w:r>
          </w:p>
        </w:tc>
        <w:tc>
          <w:tcPr>
            <w:tcW w:w="1168" w:type="dxa"/>
          </w:tcPr>
          <w:p w:rsidR="008333E4" w:rsidRPr="00BE49ED" w:rsidRDefault="008333E4" w:rsidP="00971203">
            <w:pPr>
              <w:rPr>
                <w:sz w:val="18"/>
                <w:szCs w:val="18"/>
              </w:rPr>
            </w:pPr>
            <w:r w:rsidRPr="00BE49ED">
              <w:rPr>
                <w:sz w:val="18"/>
                <w:szCs w:val="18"/>
              </w:rPr>
              <w:t>AMOUNT  BLOCK A 1ST</w:t>
            </w:r>
          </w:p>
        </w:tc>
        <w:tc>
          <w:tcPr>
            <w:tcW w:w="1276" w:type="dxa"/>
          </w:tcPr>
          <w:p w:rsidR="008333E4" w:rsidRPr="00BE49ED" w:rsidRDefault="00CA27C1" w:rsidP="00971203">
            <w:pPr>
              <w:rPr>
                <w:sz w:val="18"/>
                <w:szCs w:val="18"/>
              </w:rPr>
            </w:pPr>
            <w:r w:rsidRPr="00BE49ED">
              <w:rPr>
                <w:sz w:val="18"/>
                <w:szCs w:val="18"/>
              </w:rPr>
              <w:t>AMOUNT  BLOCK A GR</w:t>
            </w:r>
          </w:p>
        </w:tc>
        <w:tc>
          <w:tcPr>
            <w:tcW w:w="1275" w:type="dxa"/>
          </w:tcPr>
          <w:p w:rsidR="008333E4" w:rsidRPr="00BE49ED" w:rsidRDefault="008333E4" w:rsidP="00971203">
            <w:pPr>
              <w:rPr>
                <w:sz w:val="18"/>
                <w:szCs w:val="18"/>
              </w:rPr>
            </w:pPr>
            <w:r w:rsidRPr="00BE49ED">
              <w:rPr>
                <w:sz w:val="18"/>
                <w:szCs w:val="18"/>
              </w:rPr>
              <w:t>AMOUNT</w:t>
            </w:r>
          </w:p>
          <w:p w:rsidR="008333E4" w:rsidRPr="00BE49ED" w:rsidRDefault="008333E4" w:rsidP="00971203">
            <w:pPr>
              <w:rPr>
                <w:sz w:val="18"/>
                <w:szCs w:val="18"/>
              </w:rPr>
            </w:pPr>
            <w:r w:rsidRPr="00BE49ED">
              <w:rPr>
                <w:sz w:val="18"/>
                <w:szCs w:val="18"/>
              </w:rPr>
              <w:t>BLOCK B GR</w:t>
            </w:r>
          </w:p>
        </w:tc>
        <w:tc>
          <w:tcPr>
            <w:tcW w:w="1276" w:type="dxa"/>
          </w:tcPr>
          <w:p w:rsidR="008333E4" w:rsidRPr="00BE49ED" w:rsidRDefault="008333E4" w:rsidP="00971203">
            <w:pPr>
              <w:rPr>
                <w:sz w:val="18"/>
                <w:szCs w:val="18"/>
              </w:rPr>
            </w:pPr>
            <w:r w:rsidRPr="00BE49ED">
              <w:rPr>
                <w:sz w:val="18"/>
                <w:szCs w:val="18"/>
              </w:rPr>
              <w:t>AMOUNT</w:t>
            </w:r>
          </w:p>
          <w:p w:rsidR="008333E4" w:rsidRPr="00BE49ED" w:rsidRDefault="008333E4" w:rsidP="00971203">
            <w:pPr>
              <w:rPr>
                <w:sz w:val="18"/>
                <w:szCs w:val="18"/>
              </w:rPr>
            </w:pPr>
            <w:r w:rsidRPr="00BE49ED">
              <w:rPr>
                <w:sz w:val="18"/>
                <w:szCs w:val="18"/>
              </w:rPr>
              <w:t>BLOCK G 1ST</w:t>
            </w:r>
          </w:p>
        </w:tc>
        <w:tc>
          <w:tcPr>
            <w:tcW w:w="1452" w:type="dxa"/>
            <w:shd w:val="clear" w:color="auto" w:fill="auto"/>
          </w:tcPr>
          <w:p w:rsidR="008333E4" w:rsidRPr="00BE49ED" w:rsidRDefault="008333E4" w:rsidP="00971203">
            <w:pPr>
              <w:rPr>
                <w:sz w:val="18"/>
                <w:szCs w:val="18"/>
              </w:rPr>
            </w:pPr>
            <w:r w:rsidRPr="00BE49ED">
              <w:rPr>
                <w:sz w:val="18"/>
                <w:szCs w:val="18"/>
              </w:rPr>
              <w:t>AMOUNT</w:t>
            </w:r>
          </w:p>
          <w:p w:rsidR="008333E4" w:rsidRPr="00BE49ED" w:rsidRDefault="008333E4" w:rsidP="00971203">
            <w:pPr>
              <w:rPr>
                <w:sz w:val="18"/>
                <w:szCs w:val="18"/>
              </w:rPr>
            </w:pPr>
            <w:r w:rsidRPr="00BE49ED">
              <w:rPr>
                <w:sz w:val="18"/>
                <w:szCs w:val="18"/>
              </w:rPr>
              <w:t>BLOCK E 1ST</w:t>
            </w:r>
          </w:p>
        </w:tc>
      </w:tr>
      <w:tr w:rsidR="00CA27C1" w:rsidRPr="000904BD" w:rsidTr="00BE49ED">
        <w:trPr>
          <w:trHeight w:val="567"/>
        </w:trPr>
        <w:tc>
          <w:tcPr>
            <w:tcW w:w="534" w:type="dxa"/>
            <w:shd w:val="clear" w:color="auto" w:fill="auto"/>
          </w:tcPr>
          <w:p w:rsidR="00CA27C1" w:rsidRPr="000904BD" w:rsidRDefault="00CA27C1" w:rsidP="00971203">
            <w:pPr>
              <w:rPr>
                <w:rFonts w:ascii="Arial" w:hAnsi="Arial" w:cs="Arial"/>
                <w:sz w:val="20"/>
                <w:szCs w:val="20"/>
                <w:lang w:eastAsia="en-GB"/>
              </w:rPr>
            </w:pPr>
          </w:p>
          <w:p w:rsidR="00CA27C1" w:rsidRPr="000904BD" w:rsidRDefault="00CA27C1" w:rsidP="00971203">
            <w:pPr>
              <w:rPr>
                <w:rFonts w:ascii="Arial" w:hAnsi="Arial" w:cs="Arial"/>
                <w:sz w:val="20"/>
                <w:szCs w:val="20"/>
                <w:lang w:eastAsia="en-GB"/>
              </w:rPr>
            </w:pPr>
            <w:r w:rsidRPr="000904BD">
              <w:rPr>
                <w:rFonts w:ascii="Arial" w:hAnsi="Arial" w:cs="Arial"/>
                <w:sz w:val="20"/>
                <w:szCs w:val="20"/>
                <w:lang w:eastAsia="en-GB"/>
              </w:rPr>
              <w:t>1</w:t>
            </w:r>
          </w:p>
        </w:tc>
        <w:tc>
          <w:tcPr>
            <w:tcW w:w="3402" w:type="dxa"/>
            <w:shd w:val="clear" w:color="auto" w:fill="auto"/>
          </w:tcPr>
          <w:p w:rsidR="00CA27C1" w:rsidRPr="000904BD" w:rsidRDefault="00CA27C1" w:rsidP="00971203">
            <w:pPr>
              <w:rPr>
                <w:rFonts w:ascii="Arial" w:hAnsi="Arial" w:cs="Arial"/>
                <w:sz w:val="20"/>
                <w:szCs w:val="20"/>
                <w:lang w:eastAsia="en-GB"/>
              </w:rPr>
            </w:pPr>
          </w:p>
          <w:p w:rsidR="00CA27C1" w:rsidRPr="000904BD" w:rsidRDefault="00CA27C1" w:rsidP="00971203">
            <w:pPr>
              <w:rPr>
                <w:rFonts w:ascii="Arial" w:hAnsi="Arial" w:cs="Arial"/>
                <w:sz w:val="20"/>
                <w:szCs w:val="20"/>
                <w:lang w:eastAsia="en-GB"/>
              </w:rPr>
            </w:pPr>
            <w:r w:rsidRPr="000904BD">
              <w:rPr>
                <w:rFonts w:ascii="Arial" w:hAnsi="Arial" w:cs="Arial"/>
                <w:sz w:val="20"/>
                <w:szCs w:val="20"/>
                <w:lang w:eastAsia="en-GB"/>
              </w:rPr>
              <w:t>PRELIMINARIES</w:t>
            </w:r>
            <w:r w:rsidR="00971203">
              <w:rPr>
                <w:rFonts w:ascii="Arial" w:hAnsi="Arial" w:cs="Arial"/>
                <w:sz w:val="20"/>
                <w:szCs w:val="20"/>
                <w:lang w:eastAsia="en-GB"/>
              </w:rPr>
              <w:t>(See annexure B)</w:t>
            </w:r>
          </w:p>
        </w:tc>
        <w:tc>
          <w:tcPr>
            <w:tcW w:w="1168" w:type="dxa"/>
          </w:tcPr>
          <w:p w:rsidR="00BE49ED" w:rsidRDefault="00BE49ED" w:rsidP="00971203">
            <w:pPr>
              <w:rPr>
                <w:sz w:val="20"/>
                <w:szCs w:val="20"/>
                <w:lang w:eastAsia="en-GB"/>
              </w:rPr>
            </w:pPr>
          </w:p>
          <w:p w:rsidR="00CA27C1" w:rsidRPr="00BE49ED" w:rsidRDefault="00CA27C1" w:rsidP="00971203">
            <w:pPr>
              <w:rPr>
                <w:sz w:val="20"/>
                <w:szCs w:val="20"/>
                <w:lang w:eastAsia="en-GB"/>
              </w:rPr>
            </w:pPr>
            <w:r w:rsidRPr="00BE49ED">
              <w:rPr>
                <w:sz w:val="20"/>
                <w:szCs w:val="20"/>
                <w:lang w:eastAsia="en-GB"/>
              </w:rPr>
              <w:t>R</w:t>
            </w:r>
          </w:p>
        </w:tc>
        <w:tc>
          <w:tcPr>
            <w:tcW w:w="1276" w:type="dxa"/>
          </w:tcPr>
          <w:p w:rsidR="00BE49ED" w:rsidRDefault="00BE49ED" w:rsidP="00971203">
            <w:pPr>
              <w:rPr>
                <w:sz w:val="20"/>
                <w:szCs w:val="20"/>
              </w:rPr>
            </w:pPr>
          </w:p>
          <w:p w:rsidR="00CA27C1" w:rsidRPr="00BE49ED" w:rsidRDefault="00CA27C1" w:rsidP="00971203">
            <w:pPr>
              <w:rPr>
                <w:sz w:val="20"/>
                <w:szCs w:val="20"/>
              </w:rPr>
            </w:pPr>
            <w:r w:rsidRPr="00BE49ED">
              <w:rPr>
                <w:sz w:val="20"/>
                <w:szCs w:val="20"/>
              </w:rPr>
              <w:t>R</w:t>
            </w:r>
          </w:p>
        </w:tc>
        <w:tc>
          <w:tcPr>
            <w:tcW w:w="1275" w:type="dxa"/>
          </w:tcPr>
          <w:p w:rsidR="00BE49ED" w:rsidRDefault="00BE49ED" w:rsidP="00971203">
            <w:pPr>
              <w:rPr>
                <w:sz w:val="20"/>
                <w:szCs w:val="20"/>
                <w:lang w:eastAsia="en-GB"/>
              </w:rPr>
            </w:pPr>
          </w:p>
          <w:p w:rsidR="00CA27C1" w:rsidRPr="00BE49ED" w:rsidRDefault="00CA27C1" w:rsidP="00971203">
            <w:pPr>
              <w:rPr>
                <w:sz w:val="20"/>
                <w:szCs w:val="20"/>
                <w:lang w:eastAsia="en-GB"/>
              </w:rPr>
            </w:pPr>
            <w:r w:rsidRPr="00BE49ED">
              <w:rPr>
                <w:sz w:val="20"/>
                <w:szCs w:val="20"/>
                <w:lang w:eastAsia="en-GB"/>
              </w:rPr>
              <w:t>R</w:t>
            </w:r>
          </w:p>
        </w:tc>
        <w:tc>
          <w:tcPr>
            <w:tcW w:w="1276" w:type="dxa"/>
          </w:tcPr>
          <w:p w:rsidR="00BE49ED" w:rsidRDefault="00BE49ED" w:rsidP="00971203">
            <w:pPr>
              <w:rPr>
                <w:sz w:val="20"/>
                <w:szCs w:val="20"/>
                <w:lang w:eastAsia="en-GB"/>
              </w:rPr>
            </w:pPr>
          </w:p>
          <w:p w:rsidR="00CA27C1" w:rsidRPr="00BE49ED" w:rsidRDefault="00CA27C1" w:rsidP="00971203">
            <w:pPr>
              <w:rPr>
                <w:sz w:val="20"/>
                <w:szCs w:val="20"/>
                <w:lang w:eastAsia="en-GB"/>
              </w:rPr>
            </w:pPr>
            <w:r w:rsidRPr="00BE49ED">
              <w:rPr>
                <w:sz w:val="20"/>
                <w:szCs w:val="20"/>
                <w:lang w:eastAsia="en-GB"/>
              </w:rPr>
              <w:t>R</w:t>
            </w:r>
          </w:p>
        </w:tc>
        <w:tc>
          <w:tcPr>
            <w:tcW w:w="1452" w:type="dxa"/>
            <w:shd w:val="clear" w:color="auto" w:fill="auto"/>
          </w:tcPr>
          <w:p w:rsidR="00CA27C1" w:rsidRPr="00BE49ED" w:rsidRDefault="00CA27C1" w:rsidP="00971203">
            <w:pPr>
              <w:rPr>
                <w:sz w:val="20"/>
                <w:szCs w:val="20"/>
                <w:lang w:eastAsia="en-GB"/>
              </w:rPr>
            </w:pPr>
            <w:r w:rsidRPr="00BE49ED">
              <w:rPr>
                <w:sz w:val="20"/>
                <w:szCs w:val="20"/>
                <w:lang w:eastAsia="en-GB"/>
              </w:rPr>
              <w:t>R</w:t>
            </w:r>
          </w:p>
        </w:tc>
      </w:tr>
      <w:tr w:rsidR="00CA27C1" w:rsidRPr="000904BD" w:rsidTr="00BE49ED">
        <w:trPr>
          <w:trHeight w:val="567"/>
        </w:trPr>
        <w:tc>
          <w:tcPr>
            <w:tcW w:w="534" w:type="dxa"/>
            <w:shd w:val="clear" w:color="auto" w:fill="auto"/>
          </w:tcPr>
          <w:p w:rsidR="00CA27C1" w:rsidRPr="000904BD" w:rsidRDefault="00CA27C1" w:rsidP="00971203">
            <w:pPr>
              <w:rPr>
                <w:rFonts w:ascii="Arial" w:hAnsi="Arial" w:cs="Arial"/>
                <w:sz w:val="20"/>
                <w:szCs w:val="20"/>
                <w:lang w:eastAsia="en-GB"/>
              </w:rPr>
            </w:pPr>
          </w:p>
          <w:p w:rsidR="00CA27C1" w:rsidRPr="000904BD" w:rsidRDefault="00CA27C1" w:rsidP="00971203">
            <w:pPr>
              <w:rPr>
                <w:rFonts w:ascii="Arial" w:hAnsi="Arial" w:cs="Arial"/>
                <w:sz w:val="20"/>
                <w:szCs w:val="20"/>
                <w:lang w:eastAsia="en-GB"/>
              </w:rPr>
            </w:pPr>
            <w:r w:rsidRPr="000904BD">
              <w:rPr>
                <w:rFonts w:ascii="Arial" w:hAnsi="Arial" w:cs="Arial"/>
                <w:sz w:val="20"/>
                <w:szCs w:val="20"/>
                <w:lang w:eastAsia="en-GB"/>
              </w:rPr>
              <w:t>2</w:t>
            </w:r>
          </w:p>
        </w:tc>
        <w:tc>
          <w:tcPr>
            <w:tcW w:w="3402" w:type="dxa"/>
            <w:shd w:val="clear" w:color="auto" w:fill="auto"/>
          </w:tcPr>
          <w:p w:rsidR="00BE49ED" w:rsidRPr="000904BD" w:rsidRDefault="00BE49ED" w:rsidP="00971203">
            <w:pPr>
              <w:rPr>
                <w:rFonts w:ascii="Arial" w:hAnsi="Arial" w:cs="Arial"/>
                <w:sz w:val="20"/>
                <w:szCs w:val="20"/>
                <w:lang w:eastAsia="en-GB"/>
              </w:rPr>
            </w:pPr>
          </w:p>
          <w:p w:rsidR="00CA27C1" w:rsidRPr="000904BD" w:rsidRDefault="00CA27C1" w:rsidP="00971203">
            <w:pPr>
              <w:rPr>
                <w:rFonts w:ascii="Arial" w:hAnsi="Arial" w:cs="Arial"/>
                <w:sz w:val="20"/>
                <w:szCs w:val="20"/>
                <w:lang w:eastAsia="en-GB"/>
              </w:rPr>
            </w:pPr>
            <w:r w:rsidRPr="000904BD">
              <w:rPr>
                <w:rFonts w:ascii="Arial" w:hAnsi="Arial" w:cs="Arial"/>
                <w:sz w:val="20"/>
                <w:szCs w:val="20"/>
                <w:lang w:eastAsia="en-GB"/>
              </w:rPr>
              <w:t>BUILDING WORKS</w:t>
            </w:r>
          </w:p>
        </w:tc>
        <w:tc>
          <w:tcPr>
            <w:tcW w:w="1168" w:type="dxa"/>
          </w:tcPr>
          <w:p w:rsidR="00CA27C1" w:rsidRPr="00BE49ED" w:rsidRDefault="00CA27C1" w:rsidP="00971203">
            <w:pPr>
              <w:rPr>
                <w:sz w:val="20"/>
                <w:szCs w:val="20"/>
                <w:lang w:eastAsia="en-GB"/>
              </w:rPr>
            </w:pPr>
            <w:r w:rsidRPr="00BE49ED">
              <w:rPr>
                <w:sz w:val="20"/>
                <w:szCs w:val="20"/>
                <w:lang w:eastAsia="en-GB"/>
              </w:rPr>
              <w:t>R</w:t>
            </w:r>
          </w:p>
        </w:tc>
        <w:tc>
          <w:tcPr>
            <w:tcW w:w="1276" w:type="dxa"/>
          </w:tcPr>
          <w:p w:rsidR="00CA27C1" w:rsidRPr="00BE49ED" w:rsidRDefault="00CA27C1" w:rsidP="00971203">
            <w:pPr>
              <w:rPr>
                <w:sz w:val="20"/>
                <w:szCs w:val="20"/>
              </w:rPr>
            </w:pPr>
            <w:r w:rsidRPr="00BE49ED">
              <w:rPr>
                <w:sz w:val="20"/>
                <w:szCs w:val="20"/>
              </w:rPr>
              <w:t>R</w:t>
            </w:r>
          </w:p>
        </w:tc>
        <w:tc>
          <w:tcPr>
            <w:tcW w:w="1275" w:type="dxa"/>
          </w:tcPr>
          <w:p w:rsidR="00CA27C1" w:rsidRPr="00BE49ED" w:rsidRDefault="00CA27C1" w:rsidP="00971203">
            <w:pPr>
              <w:rPr>
                <w:sz w:val="20"/>
                <w:szCs w:val="20"/>
                <w:lang w:eastAsia="en-GB"/>
              </w:rPr>
            </w:pPr>
            <w:r w:rsidRPr="00BE49ED">
              <w:rPr>
                <w:sz w:val="20"/>
                <w:szCs w:val="20"/>
                <w:lang w:eastAsia="en-GB"/>
              </w:rPr>
              <w:t>R</w:t>
            </w:r>
          </w:p>
        </w:tc>
        <w:tc>
          <w:tcPr>
            <w:tcW w:w="1276" w:type="dxa"/>
          </w:tcPr>
          <w:p w:rsidR="00CA27C1" w:rsidRPr="00BE49ED" w:rsidRDefault="00CA27C1" w:rsidP="00971203">
            <w:pPr>
              <w:rPr>
                <w:sz w:val="20"/>
                <w:szCs w:val="20"/>
                <w:lang w:eastAsia="en-GB"/>
              </w:rPr>
            </w:pPr>
            <w:r w:rsidRPr="00BE49ED">
              <w:rPr>
                <w:sz w:val="20"/>
                <w:szCs w:val="20"/>
                <w:lang w:eastAsia="en-GB"/>
              </w:rPr>
              <w:t>R</w:t>
            </w:r>
          </w:p>
        </w:tc>
        <w:tc>
          <w:tcPr>
            <w:tcW w:w="1452" w:type="dxa"/>
            <w:shd w:val="clear" w:color="auto" w:fill="auto"/>
          </w:tcPr>
          <w:p w:rsidR="00CA27C1" w:rsidRPr="00BE49ED" w:rsidRDefault="00CA27C1" w:rsidP="00971203">
            <w:pPr>
              <w:rPr>
                <w:sz w:val="20"/>
                <w:szCs w:val="20"/>
                <w:lang w:eastAsia="en-GB"/>
              </w:rPr>
            </w:pPr>
            <w:r w:rsidRPr="00BE49ED">
              <w:rPr>
                <w:sz w:val="20"/>
                <w:szCs w:val="20"/>
                <w:lang w:eastAsia="en-GB"/>
              </w:rPr>
              <w:t>R</w:t>
            </w:r>
          </w:p>
        </w:tc>
      </w:tr>
      <w:tr w:rsidR="00CA27C1" w:rsidRPr="000904BD" w:rsidTr="00BE49ED">
        <w:trPr>
          <w:trHeight w:val="567"/>
        </w:trPr>
        <w:tc>
          <w:tcPr>
            <w:tcW w:w="534" w:type="dxa"/>
            <w:shd w:val="clear" w:color="auto" w:fill="auto"/>
          </w:tcPr>
          <w:p w:rsidR="00CA27C1" w:rsidRPr="000904BD" w:rsidRDefault="00CA27C1" w:rsidP="00971203">
            <w:pPr>
              <w:rPr>
                <w:rFonts w:ascii="Arial" w:hAnsi="Arial" w:cs="Arial"/>
                <w:sz w:val="20"/>
                <w:szCs w:val="20"/>
                <w:lang w:eastAsia="en-GB"/>
              </w:rPr>
            </w:pPr>
          </w:p>
        </w:tc>
        <w:tc>
          <w:tcPr>
            <w:tcW w:w="3402" w:type="dxa"/>
            <w:shd w:val="clear" w:color="auto" w:fill="auto"/>
          </w:tcPr>
          <w:p w:rsidR="00CA27C1" w:rsidRPr="000904BD" w:rsidRDefault="00CA27C1" w:rsidP="00971203">
            <w:pPr>
              <w:rPr>
                <w:rFonts w:ascii="Arial" w:hAnsi="Arial" w:cs="Arial"/>
                <w:sz w:val="20"/>
                <w:szCs w:val="20"/>
                <w:lang w:eastAsia="en-GB"/>
              </w:rPr>
            </w:pPr>
          </w:p>
          <w:p w:rsidR="00CA27C1" w:rsidRPr="000904BD" w:rsidRDefault="00CA27C1" w:rsidP="00971203">
            <w:pPr>
              <w:rPr>
                <w:rFonts w:ascii="Arial" w:hAnsi="Arial" w:cs="Arial"/>
                <w:b/>
                <w:sz w:val="20"/>
                <w:szCs w:val="20"/>
                <w:lang w:eastAsia="en-GB"/>
              </w:rPr>
            </w:pPr>
            <w:r w:rsidRPr="000904BD">
              <w:rPr>
                <w:rFonts w:ascii="Arial" w:hAnsi="Arial" w:cs="Arial"/>
                <w:b/>
                <w:sz w:val="20"/>
                <w:szCs w:val="20"/>
                <w:lang w:eastAsia="en-GB"/>
              </w:rPr>
              <w:t>TOTAL COSTS</w:t>
            </w:r>
            <w:r>
              <w:rPr>
                <w:rFonts w:ascii="Arial" w:hAnsi="Arial" w:cs="Arial"/>
                <w:b/>
                <w:sz w:val="20"/>
                <w:szCs w:val="20"/>
                <w:lang w:eastAsia="en-GB"/>
              </w:rPr>
              <w:t>(VAT Inclusive)</w:t>
            </w:r>
          </w:p>
        </w:tc>
        <w:tc>
          <w:tcPr>
            <w:tcW w:w="6447" w:type="dxa"/>
            <w:gridSpan w:val="5"/>
          </w:tcPr>
          <w:p w:rsidR="00CA27C1" w:rsidRPr="000904BD" w:rsidRDefault="00CA27C1" w:rsidP="00971203">
            <w:pPr>
              <w:rPr>
                <w:lang w:eastAsia="en-GB"/>
              </w:rPr>
            </w:pPr>
            <w:r w:rsidRPr="000904BD">
              <w:rPr>
                <w:lang w:eastAsia="en-GB"/>
              </w:rPr>
              <w:t>R</w:t>
            </w:r>
          </w:p>
          <w:p w:rsidR="00CA27C1" w:rsidRPr="000904BD" w:rsidRDefault="00CA27C1" w:rsidP="00971203">
            <w:pPr>
              <w:rPr>
                <w:lang w:eastAsia="en-GB"/>
              </w:rPr>
            </w:pPr>
          </w:p>
        </w:tc>
      </w:tr>
    </w:tbl>
    <w:p w:rsidR="00BE49ED" w:rsidRPr="000904BD" w:rsidRDefault="00BE49ED" w:rsidP="00F37818">
      <w:pPr>
        <w:rPr>
          <w:rFonts w:ascii="Arial" w:hAnsi="Arial" w:cs="Arial"/>
          <w:sz w:val="20"/>
          <w:szCs w:val="20"/>
          <w:lang w:eastAsia="en-GB"/>
        </w:rPr>
      </w:pPr>
    </w:p>
    <w:p w:rsidR="00F400BB" w:rsidRDefault="00F400BB" w:rsidP="00F400BB">
      <w:pPr>
        <w:autoSpaceDE w:val="0"/>
        <w:autoSpaceDN w:val="0"/>
        <w:adjustRightInd w:val="0"/>
        <w:rPr>
          <w:rFonts w:ascii="Arial" w:hAnsi="Arial" w:cs="Arial"/>
          <w:b/>
          <w:bCs/>
        </w:rPr>
      </w:pPr>
      <w:r>
        <w:rPr>
          <w:rFonts w:ascii="Arial" w:hAnsi="Arial" w:cs="Arial"/>
          <w:b/>
          <w:bCs/>
        </w:rPr>
        <w:br w:type="page"/>
        <w:t>ANNEXURE A – DRAWINGS:</w:t>
      </w:r>
    </w:p>
    <w:p w:rsidR="00F400BB" w:rsidRDefault="00F400BB" w:rsidP="00F400BB">
      <w:pPr>
        <w:autoSpaceDE w:val="0"/>
        <w:autoSpaceDN w:val="0"/>
        <w:adjustRightInd w:val="0"/>
        <w:rPr>
          <w:rFonts w:ascii="Arial" w:hAnsi="Arial" w:cs="Arial"/>
          <w:b/>
          <w:bCs/>
        </w:rPr>
      </w:pP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TENDER DRAWINGS</w:t>
      </w:r>
    </w:p>
    <w:p w:rsidR="00F400BB" w:rsidRDefault="00F400BB" w:rsidP="00F400BB">
      <w:pPr>
        <w:autoSpaceDE w:val="0"/>
        <w:autoSpaceDN w:val="0"/>
        <w:adjustRightInd w:val="0"/>
        <w:rPr>
          <w:rFonts w:ascii="Arial" w:hAnsi="Arial" w:cs="Arial"/>
          <w:sz w:val="20"/>
          <w:szCs w:val="20"/>
        </w:rPr>
      </w:pP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The following drawings form part of the tender documents:</w:t>
      </w:r>
    </w:p>
    <w:p w:rsidR="00F400BB" w:rsidRDefault="00F400BB" w:rsidP="00F400BB">
      <w:pPr>
        <w:autoSpaceDE w:val="0"/>
        <w:autoSpaceDN w:val="0"/>
        <w:adjustRightInd w:val="0"/>
        <w:rPr>
          <w:rFonts w:ascii="Arial" w:hAnsi="Arial" w:cs="Arial"/>
          <w:sz w:val="20"/>
          <w:szCs w:val="20"/>
        </w:rPr>
      </w:pP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DEMOLITION -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GPAA-11 </w:t>
      </w:r>
      <w:r>
        <w:rPr>
          <w:rFonts w:ascii="Arial" w:hAnsi="Arial" w:cs="Arial"/>
          <w:sz w:val="20"/>
          <w:szCs w:val="20"/>
        </w:rPr>
        <w:tab/>
        <w:t xml:space="preserve">01-02 </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NEW PARTITION LAYOUT </w:t>
      </w:r>
      <w:r>
        <w:rPr>
          <w:rFonts w:ascii="Arial" w:hAnsi="Arial" w:cs="Arial"/>
          <w:sz w:val="20"/>
          <w:szCs w:val="20"/>
        </w:rPr>
        <w:tab/>
        <w:t>GPAA-11</w:t>
      </w:r>
      <w:r>
        <w:rPr>
          <w:rFonts w:ascii="Arial" w:hAnsi="Arial" w:cs="Arial"/>
          <w:sz w:val="20"/>
          <w:szCs w:val="20"/>
        </w:rPr>
        <w:tab/>
        <w:t xml:space="preserve">02-03 </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ELECTRICAL -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GPAA-11 </w:t>
      </w:r>
      <w:r>
        <w:rPr>
          <w:rFonts w:ascii="Arial" w:hAnsi="Arial" w:cs="Arial"/>
          <w:sz w:val="20"/>
          <w:szCs w:val="20"/>
        </w:rPr>
        <w:tab/>
        <w:t xml:space="preserve">03-02 </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AC LAYOUT -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GPAA-11 </w:t>
      </w:r>
      <w:r>
        <w:rPr>
          <w:rFonts w:ascii="Arial" w:hAnsi="Arial" w:cs="Arial"/>
          <w:sz w:val="20"/>
          <w:szCs w:val="20"/>
        </w:rPr>
        <w:tab/>
        <w:t>04-02</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FLOOR FINISHES - </w:t>
      </w:r>
      <w:r>
        <w:rPr>
          <w:rFonts w:ascii="Arial" w:hAnsi="Arial" w:cs="Arial"/>
          <w:sz w:val="20"/>
          <w:szCs w:val="20"/>
        </w:rPr>
        <w:tab/>
      </w:r>
      <w:r>
        <w:rPr>
          <w:rFonts w:ascii="Arial" w:hAnsi="Arial" w:cs="Arial"/>
          <w:sz w:val="20"/>
          <w:szCs w:val="20"/>
        </w:rPr>
        <w:tab/>
        <w:t xml:space="preserve">GPAA-11 </w:t>
      </w:r>
      <w:r>
        <w:rPr>
          <w:rFonts w:ascii="Arial" w:hAnsi="Arial" w:cs="Arial"/>
          <w:sz w:val="20"/>
          <w:szCs w:val="20"/>
        </w:rPr>
        <w:tab/>
        <w:t xml:space="preserve">05-02 </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WALL FINISHES - </w:t>
      </w:r>
      <w:r>
        <w:rPr>
          <w:rFonts w:ascii="Arial" w:hAnsi="Arial" w:cs="Arial"/>
          <w:sz w:val="20"/>
          <w:szCs w:val="20"/>
        </w:rPr>
        <w:tab/>
      </w:r>
      <w:r>
        <w:rPr>
          <w:rFonts w:ascii="Arial" w:hAnsi="Arial" w:cs="Arial"/>
          <w:sz w:val="20"/>
          <w:szCs w:val="20"/>
        </w:rPr>
        <w:tab/>
        <w:t xml:space="preserve">GPAA-11 </w:t>
      </w:r>
      <w:r>
        <w:rPr>
          <w:rFonts w:ascii="Arial" w:hAnsi="Arial" w:cs="Arial"/>
          <w:sz w:val="20"/>
          <w:szCs w:val="20"/>
        </w:rPr>
        <w:tab/>
        <w:t xml:space="preserve">06-02 </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CEILINGS &amp; LIGHTING </w:t>
      </w:r>
      <w:r>
        <w:rPr>
          <w:rFonts w:ascii="Arial" w:hAnsi="Arial" w:cs="Arial"/>
          <w:sz w:val="20"/>
          <w:szCs w:val="20"/>
        </w:rPr>
        <w:tab/>
        <w:t xml:space="preserve">GPAA-11 </w:t>
      </w:r>
      <w:r>
        <w:rPr>
          <w:rFonts w:ascii="Arial" w:hAnsi="Arial" w:cs="Arial"/>
          <w:sz w:val="20"/>
          <w:szCs w:val="20"/>
        </w:rPr>
        <w:tab/>
        <w:t>07-02</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FURNITURE ELEC DETAIL </w:t>
      </w:r>
      <w:r>
        <w:rPr>
          <w:rFonts w:ascii="Arial" w:hAnsi="Arial" w:cs="Arial"/>
          <w:sz w:val="20"/>
          <w:szCs w:val="20"/>
        </w:rPr>
        <w:tab/>
        <w:t xml:space="preserve">GPAA-11 </w:t>
      </w:r>
      <w:r>
        <w:rPr>
          <w:rFonts w:ascii="Arial" w:hAnsi="Arial" w:cs="Arial"/>
          <w:sz w:val="20"/>
          <w:szCs w:val="20"/>
        </w:rPr>
        <w:tab/>
        <w:t>09-02</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KITCHEN DETAIL PLAN </w:t>
      </w:r>
      <w:r>
        <w:rPr>
          <w:rFonts w:ascii="Arial" w:hAnsi="Arial" w:cs="Arial"/>
          <w:sz w:val="20"/>
          <w:szCs w:val="20"/>
        </w:rPr>
        <w:tab/>
        <w:t xml:space="preserve">GPAA-11 </w:t>
      </w:r>
      <w:r>
        <w:rPr>
          <w:rFonts w:ascii="Arial" w:hAnsi="Arial" w:cs="Arial"/>
          <w:sz w:val="20"/>
          <w:szCs w:val="20"/>
        </w:rPr>
        <w:tab/>
        <w:t xml:space="preserve">11-01 </w:t>
      </w:r>
      <w:r>
        <w:rPr>
          <w:rFonts w:ascii="Arial" w:hAnsi="Arial" w:cs="Arial"/>
          <w:sz w:val="20"/>
          <w:szCs w:val="20"/>
        </w:rPr>
        <w:tab/>
        <w:t>REV 1</w:t>
      </w:r>
    </w:p>
    <w:p w:rsidR="00F400BB" w:rsidRDefault="00F400BB" w:rsidP="00F400BB">
      <w:pPr>
        <w:autoSpaceDE w:val="0"/>
        <w:autoSpaceDN w:val="0"/>
        <w:adjustRightInd w:val="0"/>
        <w:rPr>
          <w:rFonts w:ascii="Arial" w:hAnsi="Arial" w:cs="Arial"/>
          <w:sz w:val="20"/>
          <w:szCs w:val="20"/>
        </w:rPr>
      </w:pPr>
      <w:r>
        <w:rPr>
          <w:rFonts w:ascii="Arial" w:hAnsi="Arial" w:cs="Arial"/>
          <w:sz w:val="20"/>
          <w:szCs w:val="20"/>
        </w:rPr>
        <w:t xml:space="preserve">BATHROOM DETAIL </w:t>
      </w:r>
      <w:r>
        <w:rPr>
          <w:rFonts w:ascii="Arial" w:hAnsi="Arial" w:cs="Arial"/>
          <w:sz w:val="20"/>
          <w:szCs w:val="20"/>
        </w:rPr>
        <w:tab/>
      </w:r>
      <w:r>
        <w:rPr>
          <w:rFonts w:ascii="Arial" w:hAnsi="Arial" w:cs="Arial"/>
          <w:sz w:val="20"/>
          <w:szCs w:val="20"/>
        </w:rPr>
        <w:tab/>
        <w:t>GPAA-11</w:t>
      </w:r>
      <w:r>
        <w:rPr>
          <w:rFonts w:ascii="Arial" w:hAnsi="Arial" w:cs="Arial"/>
          <w:sz w:val="20"/>
          <w:szCs w:val="20"/>
        </w:rPr>
        <w:tab/>
        <w:t>12-01</w:t>
      </w:r>
      <w:r>
        <w:rPr>
          <w:rFonts w:ascii="Arial" w:hAnsi="Arial" w:cs="Arial"/>
          <w:sz w:val="20"/>
          <w:szCs w:val="20"/>
        </w:rPr>
        <w:tab/>
        <w:t>REV 1</w:t>
      </w:r>
    </w:p>
    <w:p w:rsidR="0008292B" w:rsidRDefault="0008292B" w:rsidP="00F400BB">
      <w:pPr>
        <w:autoSpaceDE w:val="0"/>
        <w:autoSpaceDN w:val="0"/>
        <w:adjustRightInd w:val="0"/>
        <w:rPr>
          <w:rFonts w:ascii="Arial" w:hAnsi="Arial" w:cs="Arial"/>
          <w:sz w:val="20"/>
          <w:szCs w:val="20"/>
        </w:rPr>
      </w:pPr>
    </w:p>
    <w:p w:rsidR="0008292B" w:rsidRDefault="0008292B" w:rsidP="00F400BB">
      <w:pPr>
        <w:autoSpaceDE w:val="0"/>
        <w:autoSpaceDN w:val="0"/>
        <w:adjustRightInd w:val="0"/>
        <w:rPr>
          <w:rFonts w:ascii="Arial" w:hAnsi="Arial" w:cs="Arial"/>
          <w:sz w:val="20"/>
          <w:szCs w:val="20"/>
        </w:rPr>
      </w:pPr>
    </w:p>
    <w:p w:rsidR="0008292B" w:rsidRDefault="0008292B" w:rsidP="00F400BB">
      <w:pPr>
        <w:autoSpaceDE w:val="0"/>
        <w:autoSpaceDN w:val="0"/>
        <w:adjustRightInd w:val="0"/>
        <w:rPr>
          <w:rFonts w:ascii="Arial" w:hAnsi="Arial" w:cs="Arial"/>
          <w:sz w:val="20"/>
          <w:szCs w:val="20"/>
        </w:rPr>
      </w:pPr>
      <w:r w:rsidRPr="0008292B">
        <w:rPr>
          <w:rFonts w:ascii="Arial" w:hAnsi="Arial" w:cs="Arial"/>
          <w:b/>
          <w:sz w:val="20"/>
          <w:szCs w:val="20"/>
        </w:rPr>
        <w:t>NOTES: Th</w:t>
      </w:r>
      <w:r w:rsidR="00174783">
        <w:rPr>
          <w:rFonts w:ascii="Arial" w:hAnsi="Arial" w:cs="Arial"/>
          <w:b/>
          <w:sz w:val="20"/>
          <w:szCs w:val="20"/>
        </w:rPr>
        <w:t>e quantities provided in the RFP</w:t>
      </w:r>
      <w:r w:rsidRPr="0008292B">
        <w:rPr>
          <w:rFonts w:ascii="Arial" w:hAnsi="Arial" w:cs="Arial"/>
          <w:b/>
          <w:sz w:val="20"/>
          <w:szCs w:val="20"/>
        </w:rPr>
        <w:t xml:space="preserve"> are provisional and subject to final measurements on</w:t>
      </w:r>
      <w:r>
        <w:rPr>
          <w:rFonts w:ascii="Arial" w:hAnsi="Arial" w:cs="Arial"/>
          <w:sz w:val="20"/>
          <w:szCs w:val="20"/>
        </w:rPr>
        <w:t xml:space="preserve"> </w:t>
      </w:r>
      <w:r w:rsidRPr="0008292B">
        <w:rPr>
          <w:rFonts w:ascii="Arial" w:hAnsi="Arial" w:cs="Arial"/>
          <w:b/>
          <w:sz w:val="20"/>
          <w:szCs w:val="20"/>
        </w:rPr>
        <w:t>site</w:t>
      </w:r>
      <w:r>
        <w:rPr>
          <w:rFonts w:ascii="Arial" w:hAnsi="Arial" w:cs="Arial"/>
          <w:b/>
          <w:sz w:val="20"/>
          <w:szCs w:val="20"/>
        </w:rPr>
        <w:t>.</w:t>
      </w:r>
    </w:p>
    <w:p w:rsidR="00F400BB" w:rsidRDefault="00F400BB" w:rsidP="00F400BB">
      <w:pPr>
        <w:autoSpaceDE w:val="0"/>
        <w:autoSpaceDN w:val="0"/>
        <w:adjustRightInd w:val="0"/>
        <w:rPr>
          <w:rFonts w:ascii="Arial" w:hAnsi="Arial" w:cs="Arial"/>
          <w:b/>
          <w:bCs/>
        </w:rPr>
      </w:pPr>
      <w:r>
        <w:rPr>
          <w:rFonts w:ascii="Arial" w:hAnsi="Arial" w:cs="Arial"/>
          <w:b/>
          <w:bCs/>
        </w:rPr>
        <w:br w:type="page"/>
        <w:t>ANNEXURE B – PRELIMINARIES:</w:t>
      </w:r>
    </w:p>
    <w:p w:rsidR="00F400BB" w:rsidRDefault="00F400BB" w:rsidP="00F400BB">
      <w:pPr>
        <w:autoSpaceDE w:val="0"/>
        <w:autoSpaceDN w:val="0"/>
        <w:adjustRightInd w:val="0"/>
        <w:rPr>
          <w:rFonts w:ascii="Arial" w:hAnsi="Arial" w:cs="Arial"/>
          <w:b/>
          <w:bCs/>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PRELIMINARIES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The agreement is to be the JBCC Series 2000 Principal Building Agreement prepared by the Joint Building</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Contract Committee July 2007 edition 5.0 code 2101</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Note that Preliminaries are not referred to as a separate document but is contained within the above agreement</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Tenderers are referred to the abovementioned document for the full intent and meaning of each clause thereof. These clauses are hereinafter referred to by clause number and heading only.</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Where standard clauses or alternatives are not entirely applicable to this contract such modifications, corrections or supplements as will apply are given under each relevant clause heading and such modifications, corrections or supplements shall take precedence notwithstanding anything contrary contained in the abovementioned documents. Where any item is not relevant to this specific contract such item is marked N/A, signifying "not applicable".</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PREAMBLES FOR TRADES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The Model Preambles for Trades (2008 Edition) as published by the Association of South African Quantity Surveyors shall be deemed to be incorporated in these Bills of Quantities and no claims arising from brevity of description of items fully described in the said Model Preambles will be entertained. Supplementary preambles are incorporated in these Bills of Quantities to satisfy the requirements of this project. Such supplementary preambles shall take precedence over the provisions of the said Model Preambles. The contractor's prices for all items throughout these Bills of Quantities must take account of and include for all of the obligations, requirements and specifications given in the said Model Preambles and in any supplementary preambles</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SPECIFIC PRELIMINARIES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Where warranties for materials and/or workmanship are called for, the contractor shall obtain a written warranty, addressed to the employer, from the firm supplying the materials and/or doing the work and shall deliver same to the principal agent on the certified completion of the contract. The warranty shall state that workmanship, materials and installation are warranted for a specified period from the date of final completion and that any defects that may arise during the specified period shall be made good at the expense of the firm supplying the materials and/or doing the work, upon written notice to do so. The warranty will not be enforced if the work is damaged by defects in the construction of the building in which case the responsibility for replacement shall rest entirely with the contractor.</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SHOP DRAWINGS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The contractor and/or nominated/selected sub-contractor shall prepare and submit, at his own expense, three (3) copies of shop drawings of all fabricated work, working or setting out drawings shop details and schedules to the principal agent for approval prior to commencement of manufacture. Correction of shop drawings shall not constitute a change in scope of work unless the contractor notifies the principal agent in writing within seven (7) days and shall not proceed with fabrication until so authorized by the architect.</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SAMPLES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Samples are physical examples furnished by the contractor to illustrate materials, equipment or workmanship and to establish standards by which the work will be judged. The contractor shall furnish without delay such samples and "mock ups" as may be called for by the architect who may reject all material and workmanship not corresponding with the approved samples. Samples must be submitted in duplicate or as instructed and must allow a reasonable time for their consideration. Samples must be properly labelled with the project name and location, contractor's name, the type, finish composition of materials date of submission and the contract document reference in which the project is identified.</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OVERTIME</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Should overtime be required to be worked for any reason whatsoever, the costs of such overtime are to be borne by the contractor unless the principal agent has specifically authorized in writing, prior to the execution thereof, that costs for such overtime are to be borne by the employer.</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CO-OPERATION OF CONTRACTOR FOR COST CONTROL</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It is specifically agreed that the contractor accepts the obligation of assisting the professional consultants in implementing proper cost control in an effort to prevent the final building cost from exceeding the budget. It is specifically agreed that the professionals and the contractor will endeavour to agree and sign off variations within 14 days of them arising.</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The contractor shall submit on a weekly basis an updated "Schedule of Information Required" to all parties concerned, indicating dates upon which such information and details are required in relation to the building programme. Timeous advanced notice is to be given by the contractor for information or drawings which are required on site. The contractor shall be responsible for the timeous notification to the Quantity Surveyor to enable him to call for tenders for all work to be executed by selected sub-contractors and shall, therefore, notify the quantity surveyor in writing at least fourteen (14) days prior to required availability date of these tender documents. No claim whatsoever will be afterwards admitted due to the contractor having failed to comply with this condition.</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PROPRIETARY BRANDED PRODUCTS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The contractor shall take delivery of, handle, store, use apply and/or fix all proprietary branded products in strict accordance with the manufacturer's instruction after consultation with the manufacturer's authorized representative.</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SITE INSTRUCTIONS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Site instructions issued on site are to be recorded in triplicate in a site instruction book which is to be maintained on site by the contractor.</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LABOUR RECORD</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At the end of each week the contractor shall provide the principal agent with a written record, in schedule form, reflecting the number and description of tradesmen and labourers employed by him and all</w:t>
      </w:r>
      <w:r w:rsidR="00B36FA9">
        <w:rPr>
          <w:rFonts w:ascii="Arial" w:hAnsi="Arial" w:cs="Arial"/>
          <w:sz w:val="20"/>
          <w:szCs w:val="20"/>
        </w:rPr>
        <w:t xml:space="preserve"> </w:t>
      </w:r>
      <w:r>
        <w:rPr>
          <w:rFonts w:ascii="Arial" w:hAnsi="Arial" w:cs="Arial"/>
          <w:sz w:val="20"/>
          <w:szCs w:val="20"/>
        </w:rPr>
        <w:t>subcontractors on the works each day</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HEALTH AND SAFETY ACT</w:t>
      </w:r>
    </w:p>
    <w:p w:rsidR="00F400BB" w:rsidRDefault="00F400BB" w:rsidP="00F400BB">
      <w:pPr>
        <w:autoSpaceDE w:val="0"/>
        <w:autoSpaceDN w:val="0"/>
        <w:adjustRightInd w:val="0"/>
        <w:jc w:val="both"/>
        <w:rPr>
          <w:rFonts w:ascii="Arial" w:hAnsi="Arial" w:cs="Arial"/>
          <w:sz w:val="20"/>
          <w:szCs w:val="20"/>
        </w:rPr>
      </w:pPr>
      <w:proofErr w:type="gramStart"/>
      <w:r>
        <w:rPr>
          <w:rFonts w:ascii="Arial" w:hAnsi="Arial" w:cs="Arial"/>
          <w:sz w:val="20"/>
          <w:szCs w:val="20"/>
        </w:rPr>
        <w:t>Compliance with the current Occupation Health and Safety Act and all relevant and applicable regulations, especially the Construction Health &amp; Safety Act, (as amended) for the duration of the contract.</w:t>
      </w:r>
      <w:proofErr w:type="gramEnd"/>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HIV AND AIDS POLICY</w:t>
      </w:r>
    </w:p>
    <w:p w:rsidR="00F400BB" w:rsidRDefault="00F400BB" w:rsidP="00F400BB">
      <w:pPr>
        <w:autoSpaceDE w:val="0"/>
        <w:autoSpaceDN w:val="0"/>
        <w:adjustRightInd w:val="0"/>
        <w:jc w:val="both"/>
        <w:rPr>
          <w:rFonts w:ascii="Arial" w:hAnsi="Arial" w:cs="Arial"/>
          <w:sz w:val="20"/>
          <w:szCs w:val="20"/>
        </w:rPr>
      </w:pPr>
      <w:proofErr w:type="gramStart"/>
      <w:r>
        <w:rPr>
          <w:rFonts w:ascii="Arial" w:hAnsi="Arial" w:cs="Arial"/>
          <w:sz w:val="20"/>
          <w:szCs w:val="20"/>
        </w:rPr>
        <w:t>Observation of all legislation, policies and by-laws regulating the "AIDS" endemic and "HIV" prevention, treatment and observation.</w:t>
      </w:r>
      <w:proofErr w:type="gramEnd"/>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INSPECTION BY ARCHITECT / ENGINEER</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The Architect / Engineer shall make such visits to the Works as he may from time to time deem necessary. In the event of any matter arising which the Contractor considers of such importance that the Architect / Engineer must be consulted, every reasonable attempt shall be made by the Contractor to communicate with him before proceeding with the point at issue.</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It must, however, be borne in mind that the Architect is employed to ensure correct compliance with the terms of this contract, proper building procedures in accordance with the best traditions of the various trades and adequate finishes as specified and to his satisfaction. The Architect is thus in no way responsible for any act or omission on the part of the Contractor which may result in any patent or latent defects in materials or workmanship, breach or neglect of any local regulations. The Contractor therefore remains at all times responsible for any neglect, deviation or wrong act, whether the same be discovered before or after the final certificate, or any other certificate is issued.</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DRAWINGS AND DIMENSIONS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Upon receipt of detail drawings for any works, the contractor shall, before putting that work in hand, ascertain that the dimensions given on the detail drawings correspond with the dimensions of any work already built. In the event of a discrepancy between the detail drawings and the work already built, the discrepancy shall be brought to the principal agent's attention who shall decide the procedure. All drawings, whatever their origin, are to be issued to the site, or to any other designated person or persons, only through the principal agent's office and shall bear the principal agent's office stamp and signature. An up to date register of all drawings issued to the contractor shall be kept on the works. Any other drawings used on the site will be used at the contractor's risk and should any work be incorrect due to the use of unauthorised drawings, the cost of rectifying such work shall be for the contractor's account. All drawings used on the works shall be properly mounted on suitable sheet material, or otherwise protected and kept in good condition. Any drawings becoming bleached or otherwise obscured so that they cannot be properly read shall be returned to the principal agent for replacement, as any errors due to misreading of damaged or obscured drawings shall be made good by the contractor at his own expense.</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INJURY TO PERSONS OR PROPERTY</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The Contractor shall in terms of the Compensation for Occupational Injuries and Diseases Act, 1993 (Act 130,</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1993) (COID Act) be registered with the Director General of the Department of Labour as an Employer by the name in which the accepted tender was submitted and for the intended line of business pertaining to the Contract and the relevant COID Act Section 83 Assessments shall be kept fully paid up throughout the duration of the Contract. The Contractor must allow under this clause for all requirements as specified in the Compensation for Occupational Injuries and Diseases Act, 1993 (Act 130, 1993) and must fully adhere to all requirements and should allow to comply with all the relevant Legislation, as well as C.S.I.R Internal Services Health and Safety Specification - Annexure A. A safety audit will be done on a regular basis of all requirements</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MEDIA RELEASES, ADVERTISING, ETC</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 xml:space="preserve">All right of publication of articles in the media, together with any advertising relating to, or in any way connected with this project shall vest in the employer. The contractor, together with his sub-contractors shall not, without the written consent of the employer, </w:t>
      </w:r>
      <w:proofErr w:type="gramStart"/>
      <w:r>
        <w:rPr>
          <w:rFonts w:ascii="Arial" w:hAnsi="Arial" w:cs="Arial"/>
          <w:sz w:val="20"/>
          <w:szCs w:val="20"/>
        </w:rPr>
        <w:t>cause</w:t>
      </w:r>
      <w:proofErr w:type="gramEnd"/>
      <w:r>
        <w:rPr>
          <w:rFonts w:ascii="Arial" w:hAnsi="Arial" w:cs="Arial"/>
          <w:sz w:val="20"/>
          <w:szCs w:val="20"/>
        </w:rPr>
        <w:t xml:space="preserve"> any statement or advertisement to be printed, screened or aired by the media</w:t>
      </w:r>
    </w:p>
    <w:p w:rsidR="00F400BB" w:rsidRDefault="00F400BB" w:rsidP="00F400BB">
      <w:pPr>
        <w:autoSpaceDE w:val="0"/>
        <w:autoSpaceDN w:val="0"/>
        <w:adjustRightInd w:val="0"/>
        <w:jc w:val="both"/>
        <w:rPr>
          <w:rFonts w:ascii="Arial" w:hAnsi="Arial" w:cs="Arial"/>
          <w:sz w:val="20"/>
          <w:szCs w:val="20"/>
        </w:rPr>
      </w:pPr>
    </w:p>
    <w:p w:rsidR="00F400BB" w:rsidRDefault="00F400BB" w:rsidP="00F400BB">
      <w:pPr>
        <w:autoSpaceDE w:val="0"/>
        <w:autoSpaceDN w:val="0"/>
        <w:adjustRightInd w:val="0"/>
        <w:jc w:val="both"/>
        <w:rPr>
          <w:rFonts w:ascii="Arial" w:hAnsi="Arial" w:cs="Arial"/>
          <w:b/>
          <w:bCs/>
          <w:sz w:val="20"/>
          <w:szCs w:val="20"/>
        </w:rPr>
      </w:pPr>
      <w:r>
        <w:rPr>
          <w:rFonts w:ascii="Arial" w:hAnsi="Arial" w:cs="Arial"/>
          <w:b/>
          <w:bCs/>
          <w:sz w:val="20"/>
          <w:szCs w:val="20"/>
        </w:rPr>
        <w:t>PRIME COST AMOUNTS</w:t>
      </w:r>
    </w:p>
    <w:p w:rsidR="00F400BB" w:rsidRDefault="00F400BB" w:rsidP="00F400BB">
      <w:pPr>
        <w:autoSpaceDE w:val="0"/>
        <w:autoSpaceDN w:val="0"/>
        <w:adjustRightInd w:val="0"/>
        <w:jc w:val="both"/>
        <w:rPr>
          <w:rFonts w:ascii="Arial" w:hAnsi="Arial" w:cs="Arial"/>
          <w:sz w:val="20"/>
          <w:szCs w:val="20"/>
        </w:rPr>
      </w:pPr>
      <w:r>
        <w:rPr>
          <w:rFonts w:ascii="Arial" w:hAnsi="Arial" w:cs="Arial"/>
          <w:sz w:val="20"/>
          <w:szCs w:val="20"/>
        </w:rPr>
        <w:t>Notwithstanding any information to the contrary in the contract document or preliminaries, references to "Prime Cost" or "PC" shall mean the cost at which an item or material is obtained inclusive of delivery to site and exclusive of value added tax. Unless otherwise stated installation is not included in the Prime Cost and the contractor is to include this in his rate. The prime Cost does not include any allowance for wastage and refers to cost per net measurable unit. The contractor is to allow for wastage, shrinkage, bulking etc.</w:t>
      </w:r>
    </w:p>
    <w:p w:rsidR="00F400BB" w:rsidRDefault="00F400BB" w:rsidP="000904BD">
      <w:pPr>
        <w:autoSpaceDE w:val="0"/>
        <w:autoSpaceDN w:val="0"/>
        <w:adjustRightInd w:val="0"/>
        <w:jc w:val="both"/>
        <w:rPr>
          <w:rFonts w:ascii="Arial" w:hAnsi="Arial" w:cs="Arial"/>
          <w:sz w:val="20"/>
          <w:szCs w:val="20"/>
          <w:lang w:eastAsia="en-GB"/>
        </w:rPr>
      </w:pPr>
    </w:p>
    <w:p w:rsidR="00F400BB" w:rsidRDefault="00F400BB" w:rsidP="000904BD">
      <w:pPr>
        <w:autoSpaceDE w:val="0"/>
        <w:autoSpaceDN w:val="0"/>
        <w:adjustRightInd w:val="0"/>
        <w:jc w:val="both"/>
        <w:rPr>
          <w:rFonts w:ascii="Arial" w:hAnsi="Arial" w:cs="Arial"/>
          <w:sz w:val="20"/>
          <w:szCs w:val="20"/>
          <w:lang w:eastAsia="en-GB"/>
        </w:rPr>
      </w:pPr>
    </w:p>
    <w:p w:rsidR="00F400BB" w:rsidRDefault="00F400BB" w:rsidP="000904BD">
      <w:pPr>
        <w:autoSpaceDE w:val="0"/>
        <w:autoSpaceDN w:val="0"/>
        <w:adjustRightInd w:val="0"/>
        <w:jc w:val="both"/>
        <w:rPr>
          <w:rFonts w:ascii="Arial" w:hAnsi="Arial" w:cs="Arial"/>
          <w:sz w:val="20"/>
          <w:szCs w:val="20"/>
          <w:lang w:eastAsia="en-GB"/>
        </w:rPr>
      </w:pPr>
    </w:p>
    <w:p w:rsidR="00F400BB" w:rsidRDefault="00F400BB" w:rsidP="000904BD">
      <w:pPr>
        <w:autoSpaceDE w:val="0"/>
        <w:autoSpaceDN w:val="0"/>
        <w:adjustRightInd w:val="0"/>
        <w:jc w:val="both"/>
        <w:rPr>
          <w:rFonts w:ascii="Arial" w:hAnsi="Arial" w:cs="Arial"/>
          <w:sz w:val="20"/>
          <w:szCs w:val="20"/>
          <w:lang w:eastAsia="en-GB"/>
        </w:rPr>
      </w:pPr>
    </w:p>
    <w:p w:rsidR="00F400BB" w:rsidRDefault="00F400BB" w:rsidP="000904BD">
      <w:pPr>
        <w:autoSpaceDE w:val="0"/>
        <w:autoSpaceDN w:val="0"/>
        <w:adjustRightInd w:val="0"/>
        <w:jc w:val="both"/>
        <w:rPr>
          <w:rFonts w:ascii="Arial" w:hAnsi="Arial" w:cs="Arial"/>
          <w:sz w:val="20"/>
          <w:szCs w:val="20"/>
          <w:lang w:eastAsia="en-GB"/>
        </w:rPr>
      </w:pPr>
    </w:p>
    <w:p w:rsidR="00B36FA9" w:rsidRDefault="00B36FA9" w:rsidP="00166F90">
      <w:pPr>
        <w:jc w:val="right"/>
        <w:rPr>
          <w:rFonts w:ascii="Arial" w:hAnsi="Arial" w:cs="Arial"/>
          <w:b/>
          <w:sz w:val="32"/>
          <w:szCs w:val="32"/>
          <w:lang w:val="en-ZA"/>
        </w:rPr>
      </w:pPr>
    </w:p>
    <w:p w:rsidR="00B36FA9" w:rsidRDefault="00B36FA9" w:rsidP="00166F90">
      <w:pPr>
        <w:jc w:val="right"/>
        <w:rPr>
          <w:rFonts w:ascii="Arial" w:hAnsi="Arial" w:cs="Arial"/>
          <w:b/>
          <w:sz w:val="32"/>
          <w:szCs w:val="32"/>
          <w:lang w:val="en-ZA"/>
        </w:rPr>
      </w:pPr>
    </w:p>
    <w:p w:rsidR="00166F90" w:rsidRPr="005E4FDE" w:rsidRDefault="00166F90" w:rsidP="00166F90">
      <w:pPr>
        <w:jc w:val="right"/>
        <w:rPr>
          <w:rFonts w:ascii="Arial" w:hAnsi="Arial" w:cs="Arial"/>
          <w:b/>
          <w:sz w:val="32"/>
          <w:szCs w:val="32"/>
          <w:lang w:val="en-ZA"/>
        </w:rPr>
      </w:pPr>
      <w:r>
        <w:rPr>
          <w:rFonts w:ascii="Arial" w:hAnsi="Arial" w:cs="Arial"/>
          <w:b/>
          <w:sz w:val="32"/>
          <w:szCs w:val="32"/>
          <w:lang w:val="en-ZA"/>
        </w:rPr>
        <w:t>SBD1</w:t>
      </w:r>
    </w:p>
    <w:p w:rsidR="00166F90" w:rsidRDefault="00166F90" w:rsidP="00166F90">
      <w:pPr>
        <w:jc w:val="both"/>
        <w:rPr>
          <w:rFonts w:ascii="Arial" w:hAnsi="Arial" w:cs="Arial"/>
          <w:b/>
          <w:bCs/>
          <w:i/>
          <w:iCs/>
          <w:color w:val="000000"/>
        </w:rPr>
      </w:pPr>
    </w:p>
    <w:p w:rsidR="00166F90" w:rsidRPr="005A1F22" w:rsidRDefault="00166F90" w:rsidP="00166F90">
      <w:pPr>
        <w:jc w:val="both"/>
        <w:rPr>
          <w:rFonts w:ascii="Arial" w:hAnsi="Arial" w:cs="Arial"/>
          <w:b/>
          <w:bCs/>
          <w:color w:val="000000"/>
          <w:sz w:val="28"/>
          <w:szCs w:val="28"/>
        </w:rPr>
      </w:pPr>
      <w:r w:rsidRPr="005A1F22">
        <w:rPr>
          <w:rFonts w:ascii="Arial" w:hAnsi="Arial" w:cs="Arial"/>
          <w:b/>
          <w:bCs/>
          <w:color w:val="000000"/>
          <w:sz w:val="28"/>
          <w:szCs w:val="28"/>
        </w:rPr>
        <w:t>INVITATION TO BID</w:t>
      </w:r>
    </w:p>
    <w:p w:rsidR="00166F90" w:rsidRDefault="00166F90" w:rsidP="00166F90">
      <w:pPr>
        <w:jc w:val="both"/>
        <w:rPr>
          <w:rFonts w:ascii="Arial" w:hAnsi="Arial" w:cs="Arial"/>
          <w:color w:val="000000"/>
        </w:rPr>
      </w:pPr>
    </w:p>
    <w:tbl>
      <w:tblPr>
        <w:tblW w:w="10260" w:type="dxa"/>
        <w:tblInd w:w="-803" w:type="dxa"/>
        <w:tblLayout w:type="fixed"/>
        <w:tblCellMar>
          <w:left w:w="120" w:type="dxa"/>
          <w:right w:w="120" w:type="dxa"/>
        </w:tblCellMar>
        <w:tblLook w:val="0000" w:firstRow="0" w:lastRow="0" w:firstColumn="0" w:lastColumn="0" w:noHBand="0" w:noVBand="0"/>
      </w:tblPr>
      <w:tblGrid>
        <w:gridCol w:w="10260"/>
      </w:tblGrid>
      <w:tr w:rsidR="00166F90" w:rsidRPr="00E80E25">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166F90" w:rsidRPr="00E80E25" w:rsidRDefault="00166F90" w:rsidP="002A20D9">
            <w:pPr>
              <w:pStyle w:val="Heading1"/>
              <w:jc w:val="both"/>
              <w:rPr>
                <w:b w:val="0"/>
                <w:szCs w:val="18"/>
              </w:rPr>
            </w:pPr>
            <w:r w:rsidRPr="00E80E25">
              <w:rPr>
                <w:b w:val="0"/>
                <w:szCs w:val="18"/>
              </w:rPr>
              <w:t xml:space="preserve">YOU ARE HEREBY INVITED TO BID FOR REQUIREMENTS OF </w:t>
            </w:r>
            <w:r>
              <w:rPr>
                <w:b w:val="0"/>
                <w:szCs w:val="18"/>
              </w:rPr>
              <w:t>GOVERNMENT PENSION</w:t>
            </w:r>
            <w:r w:rsidR="002A20D9">
              <w:rPr>
                <w:b w:val="0"/>
                <w:szCs w:val="18"/>
              </w:rPr>
              <w:t>S ADMINISTRATION AGENCY</w:t>
            </w:r>
            <w:r>
              <w:rPr>
                <w:b w:val="0"/>
                <w:szCs w:val="18"/>
              </w:rPr>
              <w:t xml:space="preserve"> (GP</w:t>
            </w:r>
            <w:r w:rsidR="002A20D9">
              <w:rPr>
                <w:b w:val="0"/>
                <w:szCs w:val="18"/>
              </w:rPr>
              <w:t>AA</w:t>
            </w:r>
            <w:r>
              <w:rPr>
                <w:b w:val="0"/>
                <w:szCs w:val="18"/>
              </w:rPr>
              <w:t>)</w:t>
            </w:r>
          </w:p>
        </w:tc>
      </w:tr>
    </w:tbl>
    <w:p w:rsidR="007C21EF" w:rsidRDefault="007C21EF"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40093A" w:rsidRPr="001B0ED3"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u w:val="single"/>
        </w:rPr>
      </w:pPr>
      <w:r w:rsidRPr="00E80E25">
        <w:rPr>
          <w:rFonts w:ascii="Arial" w:hAnsi="Arial" w:cs="Arial"/>
          <w:sz w:val="18"/>
          <w:szCs w:val="18"/>
        </w:rPr>
        <w:t xml:space="preserve">BID NUMBER: </w:t>
      </w:r>
      <w:r w:rsidR="002A20D9" w:rsidRPr="009D64DE">
        <w:rPr>
          <w:rFonts w:ascii="Arial" w:hAnsi="Arial" w:cs="Arial"/>
          <w:b/>
          <w:sz w:val="18"/>
          <w:szCs w:val="18"/>
        </w:rPr>
        <w:t xml:space="preserve">GPAA </w:t>
      </w:r>
      <w:r w:rsidR="000F0248">
        <w:rPr>
          <w:rFonts w:ascii="Arial" w:hAnsi="Arial" w:cs="Arial"/>
          <w:b/>
          <w:sz w:val="18"/>
          <w:szCs w:val="18"/>
        </w:rPr>
        <w:t>11</w:t>
      </w:r>
      <w:r w:rsidR="002A20D9" w:rsidRPr="009D64DE">
        <w:rPr>
          <w:rFonts w:ascii="Arial" w:hAnsi="Arial" w:cs="Arial"/>
          <w:b/>
          <w:sz w:val="18"/>
          <w:szCs w:val="18"/>
        </w:rPr>
        <w:t>/201</w:t>
      </w:r>
      <w:r w:rsidR="000F0248">
        <w:rPr>
          <w:rFonts w:ascii="Arial" w:hAnsi="Arial" w:cs="Arial"/>
          <w:b/>
          <w:sz w:val="18"/>
          <w:szCs w:val="18"/>
        </w:rPr>
        <w:t>7</w:t>
      </w:r>
      <w:r w:rsidR="002A20D9">
        <w:rPr>
          <w:rFonts w:ascii="Arial" w:hAnsi="Arial" w:cs="Arial"/>
          <w:sz w:val="18"/>
          <w:szCs w:val="18"/>
        </w:rPr>
        <w:tab/>
      </w:r>
      <w:r w:rsidR="002A20D9">
        <w:rPr>
          <w:rFonts w:ascii="Arial" w:hAnsi="Arial" w:cs="Arial"/>
          <w:sz w:val="18"/>
          <w:szCs w:val="18"/>
        </w:rPr>
        <w:tab/>
      </w:r>
      <w:r w:rsidRPr="00E80E25">
        <w:rPr>
          <w:rFonts w:ascii="Arial" w:hAnsi="Arial" w:cs="Arial"/>
          <w:sz w:val="18"/>
          <w:szCs w:val="18"/>
        </w:rPr>
        <w:tab/>
        <w:t xml:space="preserve">CLOSING </w:t>
      </w:r>
      <w:r w:rsidRPr="00F8138E">
        <w:rPr>
          <w:rFonts w:ascii="Arial" w:hAnsi="Arial" w:cs="Arial"/>
          <w:color w:val="000000"/>
          <w:sz w:val="18"/>
          <w:szCs w:val="18"/>
        </w:rPr>
        <w:t xml:space="preserve">DATE: </w:t>
      </w:r>
      <w:r w:rsidR="000F0248">
        <w:rPr>
          <w:rFonts w:ascii="Arial" w:hAnsi="Arial" w:cs="Arial"/>
          <w:b/>
          <w:sz w:val="18"/>
          <w:szCs w:val="18"/>
        </w:rPr>
        <w:t>16 March</w:t>
      </w:r>
      <w:r w:rsidR="00572529">
        <w:rPr>
          <w:rFonts w:ascii="Arial" w:hAnsi="Arial" w:cs="Arial"/>
          <w:b/>
          <w:sz w:val="18"/>
          <w:szCs w:val="18"/>
        </w:rPr>
        <w:t xml:space="preserve"> 201</w:t>
      </w:r>
      <w:r w:rsidR="008C1DCC">
        <w:rPr>
          <w:rFonts w:ascii="Arial" w:hAnsi="Arial" w:cs="Arial"/>
          <w:b/>
          <w:sz w:val="18"/>
          <w:szCs w:val="18"/>
        </w:rPr>
        <w:t>7</w:t>
      </w:r>
    </w:p>
    <w:p w:rsidR="00166F90" w:rsidRPr="00507505"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sidRPr="00E80E25">
        <w:rPr>
          <w:rFonts w:ascii="Arial" w:hAnsi="Arial" w:cs="Arial"/>
          <w:sz w:val="18"/>
          <w:szCs w:val="18"/>
        </w:rPr>
        <w:t xml:space="preserve">CLOSING TIME: </w:t>
      </w:r>
      <w:r w:rsidRPr="00507505">
        <w:rPr>
          <w:rFonts w:ascii="Arial" w:hAnsi="Arial" w:cs="Arial"/>
          <w:b/>
          <w:sz w:val="18"/>
          <w:szCs w:val="18"/>
        </w:rPr>
        <w:t>11:00</w:t>
      </w:r>
      <w:r w:rsidR="00507505" w:rsidRPr="00507505">
        <w:rPr>
          <w:rFonts w:ascii="Arial" w:hAnsi="Arial" w:cs="Arial"/>
          <w:b/>
          <w:sz w:val="18"/>
          <w:szCs w:val="18"/>
        </w:rPr>
        <w:t>am.</w:t>
      </w:r>
    </w:p>
    <w:p w:rsidR="00166F90" w:rsidRPr="009D64DE"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DESCRIPTION</w:t>
      </w:r>
      <w:r w:rsidR="009D64DE">
        <w:rPr>
          <w:rFonts w:ascii="Arial" w:hAnsi="Arial" w:cs="Arial"/>
          <w:sz w:val="18"/>
          <w:szCs w:val="18"/>
        </w:rPr>
        <w:t>:</w:t>
      </w:r>
      <w:r w:rsidR="00FE03EB">
        <w:rPr>
          <w:rFonts w:ascii="Arial" w:hAnsi="Arial" w:cs="Arial"/>
          <w:sz w:val="18"/>
          <w:szCs w:val="18"/>
        </w:rPr>
        <w:t xml:space="preserve"> </w:t>
      </w:r>
      <w:r w:rsidR="008317D0" w:rsidRPr="009D64DE">
        <w:rPr>
          <w:rFonts w:ascii="Arial" w:hAnsi="Arial" w:cs="Arial"/>
          <w:b/>
          <w:sz w:val="18"/>
          <w:szCs w:val="18"/>
        </w:rPr>
        <w:t xml:space="preserve">Renovations of </w:t>
      </w:r>
      <w:r w:rsidR="00EF36A9">
        <w:rPr>
          <w:rFonts w:ascii="Arial" w:hAnsi="Arial" w:cs="Arial"/>
          <w:b/>
          <w:sz w:val="18"/>
          <w:szCs w:val="18"/>
        </w:rPr>
        <w:t>GPAA Offices</w:t>
      </w:r>
      <w:r w:rsidR="000F0248">
        <w:rPr>
          <w:rFonts w:ascii="Arial" w:hAnsi="Arial" w:cs="Arial"/>
          <w:b/>
          <w:sz w:val="18"/>
          <w:szCs w:val="18"/>
        </w:rPr>
        <w:t xml:space="preserve"> five (5) blocks</w:t>
      </w:r>
    </w:p>
    <w:p w:rsidR="00166F90" w:rsidRPr="009D64DE" w:rsidRDefault="00166F90" w:rsidP="00166F90">
      <w:pPr>
        <w:jc w:val="both"/>
        <w:rPr>
          <w:rFonts w:ascii="Arial" w:hAnsi="Arial" w:cs="Arial"/>
          <w:color w:val="000000"/>
        </w:rPr>
      </w:pPr>
    </w:p>
    <w:tbl>
      <w:tblPr>
        <w:tblW w:w="10260" w:type="dxa"/>
        <w:tblInd w:w="-803" w:type="dxa"/>
        <w:tblLayout w:type="fixed"/>
        <w:tblCellMar>
          <w:left w:w="120" w:type="dxa"/>
          <w:right w:w="120" w:type="dxa"/>
        </w:tblCellMar>
        <w:tblLook w:val="0000" w:firstRow="0" w:lastRow="0" w:firstColumn="0" w:lastColumn="0" w:noHBand="0" w:noVBand="0"/>
      </w:tblPr>
      <w:tblGrid>
        <w:gridCol w:w="10260"/>
      </w:tblGrid>
      <w:tr w:rsidR="00166F90" w:rsidRPr="00E80E25">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166F90" w:rsidRPr="00E80E25" w:rsidRDefault="00166F90" w:rsidP="00B606FD">
            <w:pPr>
              <w:pStyle w:val="Heading1"/>
              <w:jc w:val="both"/>
              <w:rPr>
                <w:b w:val="0"/>
                <w:szCs w:val="18"/>
              </w:rPr>
            </w:pPr>
            <w:r>
              <w:rPr>
                <w:b w:val="0"/>
                <w:szCs w:val="18"/>
              </w:rPr>
              <w:t>THE SUCCESSFUL BIDDER WILL BE REQUIRED TO FILL IN AND SIGN A WRITTEN CONTRACT FORM (SBD7.1 / SBD7.2 / SBD7.3)</w:t>
            </w:r>
          </w:p>
        </w:tc>
      </w:tr>
    </w:tbl>
    <w:p w:rsidR="00166F90" w:rsidRPr="00E80E25"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166F90"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Pr>
          <w:rFonts w:ascii="Arial" w:hAnsi="Arial" w:cs="Arial"/>
          <w:sz w:val="18"/>
          <w:szCs w:val="18"/>
        </w:rPr>
        <w:t>BID DOCUMENTS MAY BE POSTED TO</w:t>
      </w:r>
      <w:r w:rsidRPr="00FC29B6">
        <w:rPr>
          <w:rFonts w:ascii="Arial" w:hAnsi="Arial" w:cs="Arial"/>
          <w:sz w:val="18"/>
          <w:szCs w:val="18"/>
        </w:rPr>
        <w:t xml:space="preserve"> </w:t>
      </w:r>
      <w:r w:rsidRPr="00E80E25">
        <w:rPr>
          <w:rFonts w:ascii="Arial" w:hAnsi="Arial" w:cs="Arial"/>
          <w:sz w:val="18"/>
          <w:szCs w:val="18"/>
        </w:rPr>
        <w:t>OR</w:t>
      </w:r>
      <w:r>
        <w:rPr>
          <w:rFonts w:ascii="Arial" w:hAnsi="Arial" w:cs="Arial"/>
          <w:sz w:val="18"/>
          <w:szCs w:val="18"/>
        </w:rPr>
        <w:t xml:space="preserve"> </w:t>
      </w:r>
      <w:r w:rsidRPr="00E80E25">
        <w:rPr>
          <w:rFonts w:ascii="Arial" w:hAnsi="Arial" w:cs="Arial"/>
          <w:sz w:val="18"/>
          <w:szCs w:val="18"/>
        </w:rPr>
        <w:t>DEPOSITED IN THE BID BOX SITUATED AT</w:t>
      </w:r>
      <w:r>
        <w:rPr>
          <w:rFonts w:ascii="Arial" w:hAnsi="Arial" w:cs="Arial"/>
          <w:sz w:val="18"/>
          <w:szCs w:val="18"/>
        </w:rPr>
        <w:t xml:space="preserve"> GP</w:t>
      </w:r>
      <w:r w:rsidR="002A20D9">
        <w:rPr>
          <w:rFonts w:ascii="Arial" w:hAnsi="Arial" w:cs="Arial"/>
          <w:sz w:val="18"/>
          <w:szCs w:val="18"/>
        </w:rPr>
        <w:t>AA</w:t>
      </w:r>
      <w:r>
        <w:rPr>
          <w:rFonts w:ascii="Arial" w:hAnsi="Arial" w:cs="Arial"/>
          <w:sz w:val="18"/>
          <w:szCs w:val="18"/>
        </w:rPr>
        <w:t xml:space="preserve"> ADDRESSED TO:</w:t>
      </w:r>
      <w:r w:rsidRPr="00EE7115">
        <w:rPr>
          <w:rFonts w:ascii="Arial" w:hAnsi="Arial" w:cs="Arial"/>
          <w:b/>
          <w:sz w:val="18"/>
          <w:szCs w:val="18"/>
        </w:rPr>
        <w:t xml:space="preserve"> </w:t>
      </w:r>
    </w:p>
    <w:p w:rsidR="00166F90"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T</w:t>
      </w:r>
      <w:r w:rsidRPr="00931399">
        <w:rPr>
          <w:rFonts w:ascii="Arial" w:hAnsi="Arial" w:cs="Arial"/>
          <w:b/>
          <w:sz w:val="22"/>
          <w:szCs w:val="22"/>
        </w:rPr>
        <w:t xml:space="preserve">he CEO: </w:t>
      </w:r>
      <w:r>
        <w:rPr>
          <w:rFonts w:ascii="Arial" w:hAnsi="Arial" w:cs="Arial"/>
          <w:b/>
          <w:sz w:val="22"/>
          <w:szCs w:val="22"/>
        </w:rPr>
        <w:t>Government Pension</w:t>
      </w:r>
      <w:r w:rsidR="002A20D9">
        <w:rPr>
          <w:rFonts w:ascii="Arial" w:hAnsi="Arial" w:cs="Arial"/>
          <w:b/>
          <w:sz w:val="22"/>
          <w:szCs w:val="22"/>
        </w:rPr>
        <w:t>s Administration Agency (G</w:t>
      </w:r>
      <w:r>
        <w:rPr>
          <w:rFonts w:ascii="Arial" w:hAnsi="Arial" w:cs="Arial"/>
          <w:b/>
          <w:sz w:val="22"/>
          <w:szCs w:val="22"/>
        </w:rPr>
        <w:t>P</w:t>
      </w:r>
      <w:r w:rsidR="002A20D9">
        <w:rPr>
          <w:rFonts w:ascii="Arial" w:hAnsi="Arial" w:cs="Arial"/>
          <w:b/>
          <w:sz w:val="22"/>
          <w:szCs w:val="22"/>
        </w:rPr>
        <w:t>AA)</w:t>
      </w:r>
    </w:p>
    <w:p w:rsidR="00166F90" w:rsidRPr="00931399"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Bid Administration</w:t>
      </w:r>
    </w:p>
    <w:p w:rsidR="00166F90" w:rsidRPr="00931399" w:rsidRDefault="00166F90" w:rsidP="00166F90">
      <w:pPr>
        <w:pStyle w:val="BodyText"/>
        <w:jc w:val="both"/>
        <w:rPr>
          <w:bCs/>
          <w:sz w:val="22"/>
          <w:szCs w:val="22"/>
        </w:rPr>
      </w:pPr>
      <w:r>
        <w:rPr>
          <w:bCs/>
          <w:sz w:val="22"/>
          <w:szCs w:val="22"/>
        </w:rPr>
        <w:t>34 HAMILTON STR</w:t>
      </w:r>
    </w:p>
    <w:p w:rsidR="00166F90" w:rsidRPr="00931399" w:rsidRDefault="00166F90" w:rsidP="00166F90">
      <w:pPr>
        <w:pStyle w:val="BodyText"/>
        <w:jc w:val="both"/>
        <w:rPr>
          <w:bCs/>
          <w:sz w:val="22"/>
          <w:szCs w:val="22"/>
        </w:rPr>
      </w:pPr>
      <w:r>
        <w:rPr>
          <w:bCs/>
          <w:sz w:val="22"/>
          <w:szCs w:val="22"/>
        </w:rPr>
        <w:t>ARCADIA</w:t>
      </w:r>
    </w:p>
    <w:p w:rsidR="00166F90" w:rsidRDefault="00166F90" w:rsidP="00166F90">
      <w:pPr>
        <w:pStyle w:val="BodyText"/>
        <w:jc w:val="both"/>
        <w:rPr>
          <w:bCs/>
          <w:sz w:val="22"/>
          <w:szCs w:val="22"/>
        </w:rPr>
      </w:pPr>
      <w:r>
        <w:rPr>
          <w:bCs/>
          <w:sz w:val="22"/>
          <w:szCs w:val="22"/>
        </w:rPr>
        <w:t>PRETORIA, TSHWANE</w:t>
      </w:r>
    </w:p>
    <w:p w:rsidR="00166F90" w:rsidRDefault="00166F90" w:rsidP="00166F90">
      <w:pPr>
        <w:pStyle w:val="BodyText"/>
        <w:jc w:val="both"/>
        <w:rPr>
          <w:bCs/>
          <w:sz w:val="22"/>
          <w:szCs w:val="22"/>
        </w:rPr>
      </w:pPr>
      <w:r>
        <w:rPr>
          <w:bCs/>
          <w:sz w:val="22"/>
          <w:szCs w:val="22"/>
        </w:rPr>
        <w:t>0001</w:t>
      </w:r>
    </w:p>
    <w:p w:rsidR="00166F90" w:rsidRPr="00E80E25" w:rsidRDefault="00166F90" w:rsidP="00166F90">
      <w:pPr>
        <w:pStyle w:val="BodyText"/>
        <w:jc w:val="both"/>
      </w:pPr>
      <w:r w:rsidRPr="00E80E25">
        <w:t>Bidders should ensure that bids are delivered timorously to the correct address. If the bid is late, it will not be accepted for consideration.</w:t>
      </w:r>
      <w:r>
        <w:t xml:space="preserve"> </w:t>
      </w:r>
      <w:r w:rsidRPr="00E80E25">
        <w:t xml:space="preserve">The bid box is generally open </w:t>
      </w:r>
      <w:r>
        <w:t>8</w:t>
      </w:r>
      <w:r w:rsidRPr="00E80E25">
        <w:t xml:space="preserve"> hours a day</w:t>
      </w:r>
      <w:r>
        <w:t xml:space="preserve"> between 08:00 to 16:30</w:t>
      </w:r>
      <w:r w:rsidRPr="00E80E25">
        <w:t xml:space="preserve">, </w:t>
      </w:r>
      <w:r>
        <w:t>Monday to Friday</w:t>
      </w:r>
      <w:r w:rsidRPr="00E80E25">
        <w:t xml:space="preserve">s.   </w:t>
      </w:r>
    </w:p>
    <w:p w:rsidR="00166F90" w:rsidRPr="00E80E25" w:rsidRDefault="00166F90" w:rsidP="00166F90">
      <w:pPr>
        <w:pStyle w:val="Heading1"/>
        <w:spacing w:before="240" w:after="60"/>
        <w:jc w:val="both"/>
        <w:rPr>
          <w:b w:val="0"/>
          <w:szCs w:val="18"/>
        </w:rPr>
      </w:pPr>
      <w:r w:rsidRPr="00E80E25">
        <w:rPr>
          <w:b w:val="0"/>
          <w:szCs w:val="18"/>
        </w:rPr>
        <w:t>AL</w:t>
      </w:r>
      <w:r>
        <w:rPr>
          <w:b w:val="0"/>
          <w:szCs w:val="18"/>
        </w:rPr>
        <w:t>L BIDS MUST BE SUBMITTED WITH THE STANDARD</w:t>
      </w:r>
      <w:r w:rsidRPr="00E80E25">
        <w:rPr>
          <w:b w:val="0"/>
          <w:szCs w:val="18"/>
        </w:rPr>
        <w:t xml:space="preserve"> FORMS – (NOT TO BE RE-TYPED)</w:t>
      </w:r>
      <w:r>
        <w:rPr>
          <w:b w:val="0"/>
          <w:szCs w:val="18"/>
        </w:rPr>
        <w:t xml:space="preserve"> </w:t>
      </w:r>
    </w:p>
    <w:p w:rsidR="00166F90"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THIS BID IS SUBJECT TO THE GENERAL CONDITIONS OF CONTRACT (GCC) AND, IF APPLICABLE, ANY OTHER SPECIAL CONDITIONS OF CONTRACT</w:t>
      </w:r>
    </w:p>
    <w:p w:rsidR="00783CEE" w:rsidRDefault="00783CEE"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tbl>
      <w:tblPr>
        <w:tblW w:w="10260" w:type="dxa"/>
        <w:tblInd w:w="-803" w:type="dxa"/>
        <w:tblLayout w:type="fixed"/>
        <w:tblCellMar>
          <w:left w:w="120" w:type="dxa"/>
          <w:right w:w="120" w:type="dxa"/>
        </w:tblCellMar>
        <w:tblLook w:val="0000" w:firstRow="0" w:lastRow="0" w:firstColumn="0" w:lastColumn="0" w:noHBand="0" w:noVBand="0"/>
      </w:tblPr>
      <w:tblGrid>
        <w:gridCol w:w="10260"/>
      </w:tblGrid>
      <w:tr w:rsidR="00166F90" w:rsidRPr="00E80E25">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166F90" w:rsidRPr="00E80E25" w:rsidRDefault="00166F90" w:rsidP="00B606FD">
            <w:pPr>
              <w:pStyle w:val="Heading1"/>
              <w:rPr>
                <w:b w:val="0"/>
                <w:szCs w:val="18"/>
              </w:rPr>
            </w:pPr>
            <w:r>
              <w:rPr>
                <w:b w:val="0"/>
                <w:szCs w:val="18"/>
              </w:rPr>
              <w:t>THE FOLLOWING PARTICULARS MUST BE FURNISHED (FAILURE TO DO SO MAY RESULT IN THE BID BEING DISQUALIFIED) ALL STANADARD BIDDING DOCUMENT AS ATTACHED</w:t>
            </w:r>
          </w:p>
        </w:tc>
      </w:tr>
    </w:tbl>
    <w:p w:rsidR="00166F90" w:rsidRPr="00E80E25"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166F90" w:rsidRPr="00E80E25" w:rsidRDefault="00166F90" w:rsidP="00166F90">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NAME OF BIDDER……………………………………………………………………………………………………………</w:t>
      </w:r>
    </w:p>
    <w:p w:rsidR="00166F90" w:rsidRPr="00E80E25" w:rsidRDefault="00166F90" w:rsidP="00166F90">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166F90" w:rsidRPr="00E80E25"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POSTAL ADDRESS………………………………………………………………………………………………………….</w:t>
      </w:r>
    </w:p>
    <w:p w:rsidR="00166F90" w:rsidRPr="00E80E25"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p>
    <w:p w:rsidR="00166F90" w:rsidRPr="00E80E25" w:rsidRDefault="00166F90" w:rsidP="00166F90">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STREET ADDRESS…………………………………………………………………………………………………………</w:t>
      </w:r>
    </w:p>
    <w:p w:rsidR="00166F90" w:rsidRPr="00E80E25" w:rsidRDefault="00166F90" w:rsidP="00166F90">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i/>
          <w:sz w:val="18"/>
          <w:szCs w:val="18"/>
        </w:rPr>
      </w:pPr>
    </w:p>
    <w:p w:rsidR="00166F90" w:rsidRPr="00E80E25" w:rsidRDefault="00166F90" w:rsidP="00166F90">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TELEPHONE NUMBER CODE……………NUMBER……………………………………………….</w:t>
      </w:r>
    </w:p>
    <w:p w:rsidR="00166F90" w:rsidRDefault="00166F90" w:rsidP="00166F90">
      <w:pPr>
        <w:pStyle w:val="Heading2"/>
        <w:rPr>
          <w:b w:val="0"/>
          <w:szCs w:val="18"/>
        </w:rPr>
      </w:pPr>
    </w:p>
    <w:p w:rsidR="00166F90" w:rsidRPr="00E80E25" w:rsidRDefault="00166F90" w:rsidP="00166F90">
      <w:pPr>
        <w:pStyle w:val="Heading2"/>
        <w:rPr>
          <w:szCs w:val="18"/>
        </w:rPr>
      </w:pPr>
      <w:r w:rsidRPr="00E80E25">
        <w:rPr>
          <w:b w:val="0"/>
          <w:szCs w:val="18"/>
        </w:rPr>
        <w:t>CELLPHONE NUMBER</w:t>
      </w:r>
      <w:r w:rsidRPr="00E80E25">
        <w:rPr>
          <w:b w:val="0"/>
          <w:szCs w:val="18"/>
        </w:rPr>
        <w:tab/>
        <w:t>…………………………………</w:t>
      </w:r>
    </w:p>
    <w:p w:rsidR="00166F90" w:rsidRPr="00E80E25"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166F90" w:rsidRPr="00E80E25" w:rsidRDefault="00166F90" w:rsidP="00166F90">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FACSIMILE NUMBER</w:t>
      </w:r>
      <w:r w:rsidRPr="00E80E25">
        <w:rPr>
          <w:rFonts w:ascii="Arial" w:hAnsi="Arial" w:cs="Arial"/>
          <w:sz w:val="18"/>
          <w:szCs w:val="18"/>
        </w:rPr>
        <w:tab/>
        <w:t>CODE ………… NUMBER…………………………………</w:t>
      </w:r>
    </w:p>
    <w:p w:rsidR="00166F90" w:rsidRPr="00E80E25"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166F90" w:rsidRDefault="00166F90" w:rsidP="00166F90">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VAT REGISTRATION NUMBER …………………………………………………………………………</w:t>
      </w:r>
    </w:p>
    <w:p w:rsidR="00166F90" w:rsidRPr="00E80E25" w:rsidRDefault="00166F90" w:rsidP="00166F90">
      <w:pPr>
        <w:tabs>
          <w:tab w:val="left" w:pos="1134"/>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166F90" w:rsidRDefault="00166F90" w:rsidP="00166F90">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HAS A TAX CLEARANCE CERTIFICATE BEEN SUBMITTED (SBD2)?</w:t>
      </w:r>
      <w:r w:rsidRPr="00E80E25">
        <w:rPr>
          <w:rFonts w:ascii="Arial" w:hAnsi="Arial" w:cs="Arial"/>
          <w:sz w:val="18"/>
          <w:szCs w:val="18"/>
        </w:rPr>
        <w:tab/>
      </w:r>
      <w:r w:rsidRPr="00E80E25">
        <w:rPr>
          <w:rFonts w:ascii="Arial" w:hAnsi="Arial" w:cs="Arial"/>
          <w:sz w:val="18"/>
          <w:szCs w:val="18"/>
        </w:rPr>
        <w:tab/>
        <w:t>YES/NO</w:t>
      </w:r>
    </w:p>
    <w:p w:rsidR="00166F90" w:rsidRPr="00E80E25" w:rsidRDefault="00166F90" w:rsidP="00166F90">
      <w:pPr>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p>
    <w:p w:rsidR="00166F90" w:rsidRPr="00E80E25" w:rsidRDefault="00166F90" w:rsidP="00166F90">
      <w:pPr>
        <w:tabs>
          <w:tab w:val="left" w:pos="3780"/>
        </w:tabs>
        <w:jc w:val="both"/>
        <w:rPr>
          <w:rFonts w:ascii="Arial" w:hAnsi="Arial" w:cs="Arial"/>
          <w:sz w:val="18"/>
          <w:szCs w:val="18"/>
        </w:rPr>
      </w:pPr>
      <w:r w:rsidRPr="00E80E25">
        <w:rPr>
          <w:rFonts w:ascii="Arial" w:hAnsi="Arial" w:cs="Arial"/>
          <w:sz w:val="18"/>
          <w:szCs w:val="18"/>
        </w:rPr>
        <w:t xml:space="preserve">SIGNATURE OF BIDDER </w:t>
      </w:r>
      <w:r w:rsidRPr="00E80E25">
        <w:rPr>
          <w:rFonts w:ascii="Arial" w:hAnsi="Arial" w:cs="Arial"/>
          <w:sz w:val="18"/>
          <w:szCs w:val="18"/>
        </w:rPr>
        <w:tab/>
        <w:t>………………………………</w:t>
      </w:r>
      <w:r>
        <w:rPr>
          <w:rFonts w:ascii="Arial" w:hAnsi="Arial" w:cs="Arial"/>
          <w:sz w:val="18"/>
          <w:szCs w:val="18"/>
        </w:rPr>
        <w:t>……………………</w:t>
      </w:r>
    </w:p>
    <w:p w:rsidR="00166F90" w:rsidRDefault="00166F90" w:rsidP="00166F90">
      <w:pPr>
        <w:tabs>
          <w:tab w:val="left" w:pos="3780"/>
        </w:tabs>
        <w:jc w:val="both"/>
        <w:rPr>
          <w:rFonts w:ascii="Arial" w:hAnsi="Arial" w:cs="Arial"/>
          <w:sz w:val="18"/>
          <w:szCs w:val="18"/>
        </w:rPr>
      </w:pPr>
    </w:p>
    <w:p w:rsidR="00166F90" w:rsidRPr="00E80E25" w:rsidRDefault="00166F90" w:rsidP="00166F90">
      <w:pPr>
        <w:tabs>
          <w:tab w:val="left" w:pos="3780"/>
        </w:tabs>
        <w:jc w:val="both"/>
        <w:rPr>
          <w:rFonts w:ascii="Arial" w:hAnsi="Arial" w:cs="Arial"/>
          <w:sz w:val="18"/>
          <w:szCs w:val="18"/>
        </w:rPr>
      </w:pPr>
      <w:r w:rsidRPr="00E80E25">
        <w:rPr>
          <w:rFonts w:ascii="Arial" w:hAnsi="Arial" w:cs="Arial"/>
          <w:sz w:val="18"/>
          <w:szCs w:val="18"/>
        </w:rPr>
        <w:t>DATE</w:t>
      </w:r>
      <w:r w:rsidRPr="00E80E25">
        <w:rPr>
          <w:rFonts w:ascii="Arial" w:hAnsi="Arial" w:cs="Arial"/>
          <w:sz w:val="18"/>
          <w:szCs w:val="18"/>
        </w:rPr>
        <w:tab/>
        <w:t>………………………………</w:t>
      </w:r>
      <w:r>
        <w:rPr>
          <w:rFonts w:ascii="Arial" w:hAnsi="Arial" w:cs="Arial"/>
          <w:sz w:val="18"/>
          <w:szCs w:val="18"/>
        </w:rPr>
        <w:t>……………………</w:t>
      </w:r>
    </w:p>
    <w:p w:rsidR="00166F90" w:rsidRDefault="00166F90" w:rsidP="00166F90">
      <w:pPr>
        <w:tabs>
          <w:tab w:val="left" w:pos="3780"/>
        </w:tabs>
        <w:jc w:val="both"/>
        <w:rPr>
          <w:rFonts w:ascii="Arial" w:hAnsi="Arial" w:cs="Arial"/>
          <w:sz w:val="18"/>
          <w:szCs w:val="18"/>
        </w:rPr>
      </w:pPr>
    </w:p>
    <w:p w:rsidR="00166F90" w:rsidRPr="00E80E25" w:rsidRDefault="00166F90" w:rsidP="00166F90">
      <w:pPr>
        <w:tabs>
          <w:tab w:val="left" w:pos="3780"/>
        </w:tabs>
        <w:jc w:val="both"/>
        <w:rPr>
          <w:rFonts w:ascii="Arial" w:hAnsi="Arial" w:cs="Arial"/>
          <w:sz w:val="16"/>
          <w:szCs w:val="16"/>
        </w:rPr>
      </w:pPr>
      <w:r w:rsidRPr="00E80E25">
        <w:rPr>
          <w:rFonts w:ascii="Arial" w:hAnsi="Arial" w:cs="Arial"/>
          <w:sz w:val="18"/>
          <w:szCs w:val="18"/>
        </w:rPr>
        <w:t>CAPACITY UNDER WHICH THIS BID IS SIGNED</w:t>
      </w:r>
      <w:r w:rsidRPr="00E80E25">
        <w:rPr>
          <w:rFonts w:ascii="Arial" w:hAnsi="Arial" w:cs="Arial"/>
          <w:sz w:val="18"/>
          <w:szCs w:val="18"/>
        </w:rPr>
        <w:tab/>
        <w:t>…………………………………………</w:t>
      </w:r>
      <w:r w:rsidRPr="00E80E25">
        <w:rPr>
          <w:rFonts w:ascii="Arial" w:hAnsi="Arial" w:cs="Arial"/>
          <w:sz w:val="16"/>
          <w:szCs w:val="16"/>
        </w:rPr>
        <w:t>…</w:t>
      </w:r>
    </w:p>
    <w:p w:rsidR="00781F49" w:rsidRDefault="00781F49" w:rsidP="00166F90">
      <w:pPr>
        <w:jc w:val="right"/>
        <w:rPr>
          <w:rFonts w:ascii="Arial" w:hAnsi="Arial" w:cs="Arial"/>
          <w:b/>
          <w:lang w:val="en-ZA"/>
        </w:rPr>
      </w:pPr>
    </w:p>
    <w:p w:rsidR="00507505" w:rsidRPr="000967CA" w:rsidRDefault="00507505" w:rsidP="00507505">
      <w:pPr>
        <w:tabs>
          <w:tab w:val="left" w:pos="7363"/>
          <w:tab w:val="center" w:pos="10530"/>
        </w:tabs>
        <w:jc w:val="right"/>
        <w:rPr>
          <w:rFonts w:ascii="Arial Narrow" w:hAnsi="Arial Narrow"/>
          <w:b/>
          <w:sz w:val="20"/>
        </w:rPr>
      </w:pPr>
      <w:r>
        <w:rPr>
          <w:rFonts w:ascii="Arial Narrow" w:hAnsi="Arial Narrow"/>
          <w:b/>
          <w:sz w:val="20"/>
        </w:rPr>
        <w:t>SBD 4</w:t>
      </w:r>
    </w:p>
    <w:p w:rsidR="00507505" w:rsidRDefault="00507505" w:rsidP="00507505">
      <w:pPr>
        <w:tabs>
          <w:tab w:val="left" w:pos="7363"/>
          <w:tab w:val="center" w:pos="10530"/>
        </w:tabs>
        <w:rPr>
          <w:rFonts w:ascii="Arial Narrow" w:hAnsi="Arial Narrow"/>
          <w:b/>
          <w:sz w:val="28"/>
        </w:rPr>
      </w:pPr>
    </w:p>
    <w:p w:rsidR="00507505" w:rsidRDefault="00507505" w:rsidP="00507505">
      <w:pPr>
        <w:tabs>
          <w:tab w:val="left" w:pos="7363"/>
          <w:tab w:val="center" w:pos="10530"/>
        </w:tabs>
        <w:jc w:val="center"/>
        <w:rPr>
          <w:rFonts w:ascii="Arial Narrow" w:hAnsi="Arial Narrow"/>
        </w:rPr>
      </w:pPr>
      <w:r>
        <w:rPr>
          <w:rFonts w:ascii="Arial Narrow" w:hAnsi="Arial Narrow"/>
          <w:b/>
          <w:sz w:val="28"/>
        </w:rPr>
        <w:t>DECLARATION OF INTEREST</w:t>
      </w:r>
    </w:p>
    <w:p w:rsidR="00507505" w:rsidRPr="00967623" w:rsidRDefault="00507505" w:rsidP="00507505">
      <w:pPr>
        <w:tabs>
          <w:tab w:val="left" w:pos="-1440"/>
          <w:tab w:val="left" w:pos="-720"/>
          <w:tab w:val="left" w:pos="1123"/>
          <w:tab w:val="left" w:pos="2246"/>
          <w:tab w:val="left" w:pos="7363"/>
        </w:tabs>
        <w:jc w:val="both"/>
        <w:rPr>
          <w:rFonts w:ascii="Arial Narrow" w:hAnsi="Arial Narrow"/>
        </w:rPr>
      </w:pPr>
    </w:p>
    <w:p w:rsidR="00507505" w:rsidRPr="00967623" w:rsidRDefault="00507505" w:rsidP="00507505">
      <w:pPr>
        <w:tabs>
          <w:tab w:val="left" w:pos="-963"/>
          <w:tab w:val="left" w:pos="-720"/>
          <w:tab w:val="left" w:pos="900"/>
          <w:tab w:val="left" w:pos="2250"/>
          <w:tab w:val="left" w:pos="7363"/>
        </w:tabs>
        <w:ind w:left="900" w:hanging="900"/>
        <w:jc w:val="both"/>
        <w:rPr>
          <w:rFonts w:ascii="Arial Narrow" w:hAnsi="Arial Narrow"/>
        </w:rPr>
      </w:pPr>
      <w:r w:rsidRPr="00967623">
        <w:rPr>
          <w:rFonts w:ascii="Arial Narrow" w:hAnsi="Arial Narrow"/>
        </w:rPr>
        <w:t>1.</w:t>
      </w:r>
      <w:r w:rsidRPr="00967623">
        <w:rPr>
          <w:rFonts w:ascii="Arial Narrow" w:hAnsi="Arial Narrow"/>
        </w:rPr>
        <w:tab/>
        <w:t>Any legal person, including persons employed by the state</w:t>
      </w:r>
      <w:r>
        <w:rPr>
          <w:rFonts w:ascii="Arial Narrow" w:hAnsi="Arial Narrow"/>
        </w:rPr>
        <w:t>¹</w:t>
      </w:r>
      <w:r w:rsidRPr="00967623">
        <w:rPr>
          <w:rFonts w:ascii="Arial Narrow" w:hAnsi="Arial Narrow"/>
        </w:rPr>
        <w:t>, or persons having a kinship with persons employed by the state, including a blood relationship, may make an offer or offers in terms of this invitation to bid</w:t>
      </w:r>
      <w:r>
        <w:rPr>
          <w:rFonts w:ascii="Arial Narrow" w:hAnsi="Arial Narrow"/>
        </w:rPr>
        <w:t xml:space="preserve"> (includes a price quotation, advertised competitive bid, limited bid or proposal)</w:t>
      </w:r>
      <w:r w:rsidRPr="00967623">
        <w:rPr>
          <w:rFonts w:ascii="Arial Narrow" w:hAnsi="Arial Narrow"/>
        </w:rPr>
        <w:t xml:space="preserve">.  In view of possible allegations of favouritism, should the resulting bid, or part thereof, be awarded to persons employed by the </w:t>
      </w:r>
      <w:r>
        <w:rPr>
          <w:rFonts w:ascii="Arial Narrow" w:hAnsi="Arial Narrow"/>
        </w:rPr>
        <w:t>state</w:t>
      </w:r>
      <w:r w:rsidRPr="00967623">
        <w:rPr>
          <w:rFonts w:ascii="Arial Narrow" w:hAnsi="Arial Narrow"/>
        </w:rPr>
        <w:t>, or to persons connected with or related to them, it is required that the bidder or his/her authorised representative declare his/her position</w:t>
      </w:r>
      <w:r w:rsidRPr="00967623">
        <w:rPr>
          <w:rFonts w:ascii="Arial Narrow" w:hAnsi="Arial Narrow"/>
          <w:i/>
        </w:rPr>
        <w:t xml:space="preserve"> </w:t>
      </w:r>
      <w:r w:rsidRPr="00967623">
        <w:rPr>
          <w:rFonts w:ascii="Arial Narrow" w:hAnsi="Arial Narrow"/>
        </w:rPr>
        <w:t xml:space="preserve">in relation to the evaluating/adjudicating authority where- </w:t>
      </w:r>
    </w:p>
    <w:p w:rsidR="00507505" w:rsidRPr="00967623" w:rsidRDefault="00507505" w:rsidP="00507505">
      <w:pPr>
        <w:tabs>
          <w:tab w:val="left" w:pos="-963"/>
          <w:tab w:val="left" w:pos="-720"/>
          <w:tab w:val="left" w:pos="900"/>
          <w:tab w:val="left" w:pos="2250"/>
          <w:tab w:val="left" w:pos="7363"/>
        </w:tabs>
        <w:ind w:left="900" w:hanging="900"/>
        <w:jc w:val="both"/>
        <w:rPr>
          <w:rFonts w:ascii="Arial Narrow" w:hAnsi="Arial Narrow"/>
        </w:rPr>
      </w:pPr>
    </w:p>
    <w:p w:rsidR="00507505" w:rsidRPr="00967623" w:rsidRDefault="00507505" w:rsidP="00507505">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ab/>
        <w:t>-</w:t>
      </w:r>
      <w:r w:rsidRPr="00967623">
        <w:rPr>
          <w:rFonts w:ascii="Arial Narrow" w:hAnsi="Arial Narrow"/>
        </w:rPr>
        <w:tab/>
      </w:r>
      <w:proofErr w:type="gramStart"/>
      <w:r w:rsidRPr="00967623">
        <w:rPr>
          <w:rFonts w:ascii="Arial Narrow" w:hAnsi="Arial Narrow"/>
        </w:rPr>
        <w:t>the</w:t>
      </w:r>
      <w:proofErr w:type="gramEnd"/>
      <w:r w:rsidRPr="00967623">
        <w:rPr>
          <w:rFonts w:ascii="Arial Narrow" w:hAnsi="Arial Narrow"/>
        </w:rPr>
        <w:t xml:space="preserve"> bidder is employed by the state; and/or</w:t>
      </w:r>
    </w:p>
    <w:p w:rsidR="00507505" w:rsidRPr="00967623" w:rsidRDefault="00507505" w:rsidP="00507505">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 xml:space="preserve"> </w:t>
      </w:r>
    </w:p>
    <w:p w:rsidR="00507505" w:rsidRDefault="00507505" w:rsidP="00507505">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507505" w:rsidRDefault="00507505" w:rsidP="00507505">
      <w:pPr>
        <w:tabs>
          <w:tab w:val="left" w:pos="-963"/>
          <w:tab w:val="left" w:pos="-720"/>
          <w:tab w:val="left" w:pos="900"/>
          <w:tab w:val="left" w:pos="1215"/>
          <w:tab w:val="left" w:pos="2250"/>
          <w:tab w:val="left" w:pos="7363"/>
        </w:tabs>
        <w:ind w:left="900" w:hanging="900"/>
        <w:jc w:val="both"/>
        <w:rPr>
          <w:rFonts w:ascii="Arial Narrow" w:hAnsi="Arial Narrow"/>
        </w:rPr>
      </w:pPr>
    </w:p>
    <w:p w:rsidR="00507505" w:rsidRPr="003F0C95" w:rsidRDefault="00507505" w:rsidP="00507505">
      <w:pPr>
        <w:tabs>
          <w:tab w:val="left" w:pos="-963"/>
          <w:tab w:val="left" w:pos="-720"/>
          <w:tab w:val="left" w:pos="900"/>
          <w:tab w:val="left" w:pos="1215"/>
          <w:tab w:val="left" w:pos="2250"/>
          <w:tab w:val="left" w:pos="7363"/>
        </w:tabs>
        <w:ind w:left="900" w:hanging="900"/>
        <w:jc w:val="both"/>
        <w:rPr>
          <w:rFonts w:ascii="Arial Narrow" w:hAnsi="Arial Narrow"/>
          <w:b/>
        </w:rPr>
      </w:pPr>
      <w:r w:rsidRPr="00967623">
        <w:rPr>
          <w:rFonts w:ascii="Arial Narrow" w:hAnsi="Arial Narrow"/>
        </w:rPr>
        <w:t>2.</w:t>
      </w:r>
      <w:r w:rsidRPr="00967623">
        <w:rPr>
          <w:rFonts w:ascii="Arial Narrow" w:hAnsi="Arial Narrow"/>
        </w:rPr>
        <w:tab/>
      </w:r>
      <w:r w:rsidRPr="003F0C95">
        <w:rPr>
          <w:rFonts w:ascii="Arial Narrow" w:hAnsi="Arial Narrow"/>
          <w:b/>
        </w:rPr>
        <w:t>In order to give effect to the above, the following questionnaire must be completed and submitted with the bid.</w:t>
      </w:r>
    </w:p>
    <w:p w:rsidR="00507505" w:rsidRDefault="00507505" w:rsidP="00507505">
      <w:pPr>
        <w:tabs>
          <w:tab w:val="left" w:pos="-963"/>
          <w:tab w:val="left" w:pos="-720"/>
          <w:tab w:val="left" w:pos="900"/>
          <w:tab w:val="left" w:pos="1215"/>
          <w:tab w:val="left" w:pos="2250"/>
          <w:tab w:val="left" w:pos="7363"/>
        </w:tabs>
        <w:ind w:left="900" w:hanging="900"/>
        <w:jc w:val="both"/>
        <w:rPr>
          <w:rFonts w:ascii="Arial Narrow" w:hAnsi="Arial Narrow"/>
        </w:rPr>
      </w:pPr>
    </w:p>
    <w:p w:rsidR="00507505" w:rsidRDefault="00507505" w:rsidP="00507505">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Full Name of bidder or his or her representative</w:t>
      </w:r>
      <w:proofErr w:type="gramStart"/>
      <w:r>
        <w:rPr>
          <w:rFonts w:ascii="Arial Narrow" w:hAnsi="Arial Narrow"/>
        </w:rPr>
        <w:t>:  ……………………………………………</w:t>
      </w:r>
      <w:proofErr w:type="gramEnd"/>
    </w:p>
    <w:p w:rsidR="00507505" w:rsidRDefault="00507505" w:rsidP="00507505">
      <w:pPr>
        <w:tabs>
          <w:tab w:val="left" w:pos="-963"/>
          <w:tab w:val="left" w:pos="-720"/>
          <w:tab w:val="left" w:pos="900"/>
          <w:tab w:val="left" w:pos="1215"/>
          <w:tab w:val="left" w:pos="2250"/>
          <w:tab w:val="left" w:pos="7363"/>
        </w:tabs>
        <w:ind w:left="900" w:hanging="900"/>
        <w:jc w:val="both"/>
        <w:rPr>
          <w:rFonts w:ascii="Arial Narrow" w:hAnsi="Arial Narrow"/>
        </w:rPr>
      </w:pPr>
    </w:p>
    <w:p w:rsidR="00507505" w:rsidRDefault="00507505" w:rsidP="009525A0">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Identity Number</w:t>
      </w:r>
      <w:proofErr w:type="gramStart"/>
      <w:r>
        <w:rPr>
          <w:rFonts w:ascii="Arial Narrow" w:hAnsi="Arial Narrow"/>
        </w:rPr>
        <w:t>:  ………………………………………………………………………………….</w:t>
      </w:r>
      <w:proofErr w:type="gramEnd"/>
    </w:p>
    <w:p w:rsidR="00507505" w:rsidRDefault="00507505" w:rsidP="00507505">
      <w:pPr>
        <w:tabs>
          <w:tab w:val="left" w:pos="-963"/>
          <w:tab w:val="left" w:pos="-720"/>
          <w:tab w:val="left" w:pos="1215"/>
          <w:tab w:val="left" w:pos="2268"/>
          <w:tab w:val="left" w:pos="2552"/>
        </w:tabs>
        <w:jc w:val="both"/>
        <w:rPr>
          <w:rFonts w:ascii="Arial Narrow" w:hAnsi="Arial Narrow"/>
        </w:rPr>
      </w:pPr>
    </w:p>
    <w:p w:rsidR="00507505" w:rsidRDefault="00507505" w:rsidP="009525A0">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Position occupied in the Company (director, trustee, shareholder²)</w:t>
      </w:r>
      <w:proofErr w:type="gramStart"/>
      <w:r>
        <w:rPr>
          <w:rFonts w:ascii="Arial Narrow" w:hAnsi="Arial Narrow"/>
        </w:rPr>
        <w:t>:  ………………………</w:t>
      </w:r>
      <w:proofErr w:type="gramEnd"/>
    </w:p>
    <w:p w:rsidR="00507505" w:rsidRDefault="00507505" w:rsidP="00507505">
      <w:pPr>
        <w:tabs>
          <w:tab w:val="left" w:pos="-963"/>
          <w:tab w:val="left" w:pos="-720"/>
          <w:tab w:val="left" w:pos="900"/>
          <w:tab w:val="left" w:pos="1215"/>
          <w:tab w:val="left" w:pos="2268"/>
          <w:tab w:val="left" w:pos="2552"/>
        </w:tabs>
        <w:jc w:val="both"/>
        <w:rPr>
          <w:rFonts w:ascii="Arial Narrow" w:hAnsi="Arial Narrow"/>
        </w:rPr>
      </w:pPr>
    </w:p>
    <w:p w:rsidR="00507505" w:rsidRDefault="00507505" w:rsidP="009525A0">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Company Registration Number</w:t>
      </w:r>
      <w:proofErr w:type="gramStart"/>
      <w:r>
        <w:rPr>
          <w:rFonts w:ascii="Arial Narrow" w:hAnsi="Arial Narrow"/>
        </w:rPr>
        <w:t>:  ……………………………………………………………….</w:t>
      </w:r>
      <w:proofErr w:type="gramEnd"/>
    </w:p>
    <w:p w:rsidR="00507505" w:rsidRDefault="00507505" w:rsidP="00507505">
      <w:pPr>
        <w:tabs>
          <w:tab w:val="left" w:pos="-963"/>
          <w:tab w:val="left" w:pos="-720"/>
          <w:tab w:val="left" w:pos="1215"/>
          <w:tab w:val="left" w:pos="2268"/>
          <w:tab w:val="left" w:pos="2552"/>
        </w:tabs>
        <w:jc w:val="both"/>
        <w:rPr>
          <w:rFonts w:ascii="Arial Narrow" w:hAnsi="Arial Narrow"/>
        </w:rPr>
      </w:pPr>
    </w:p>
    <w:p w:rsidR="00507505" w:rsidRDefault="00507505" w:rsidP="009525A0">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Tax Reference Number</w:t>
      </w:r>
      <w:proofErr w:type="gramStart"/>
      <w:r>
        <w:rPr>
          <w:rFonts w:ascii="Arial Narrow" w:hAnsi="Arial Narrow"/>
        </w:rPr>
        <w:t>:  ………………………………………………………………………</w:t>
      </w:r>
      <w:proofErr w:type="gramEnd"/>
    </w:p>
    <w:p w:rsidR="00507505" w:rsidRDefault="00507505" w:rsidP="00507505">
      <w:pPr>
        <w:tabs>
          <w:tab w:val="left" w:pos="-963"/>
          <w:tab w:val="left" w:pos="-720"/>
          <w:tab w:val="left" w:pos="1215"/>
          <w:tab w:val="left" w:pos="2268"/>
          <w:tab w:val="left" w:pos="2552"/>
        </w:tabs>
        <w:jc w:val="both"/>
        <w:rPr>
          <w:rFonts w:ascii="Arial Narrow" w:hAnsi="Arial Narrow"/>
        </w:rPr>
      </w:pPr>
    </w:p>
    <w:p w:rsidR="00507505" w:rsidRDefault="00507505" w:rsidP="009525A0">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VAT Registration Number</w:t>
      </w:r>
      <w:proofErr w:type="gramStart"/>
      <w:r>
        <w:rPr>
          <w:rFonts w:ascii="Arial Narrow" w:hAnsi="Arial Narrow"/>
        </w:rPr>
        <w:t>:  ………………………………………………………………………</w:t>
      </w:r>
      <w:proofErr w:type="gramEnd"/>
      <w:r>
        <w:rPr>
          <w:rFonts w:ascii="Arial Narrow" w:hAnsi="Arial Narrow"/>
        </w:rPr>
        <w:tab/>
      </w:r>
      <w:r>
        <w:rPr>
          <w:rFonts w:ascii="Arial Narrow" w:hAnsi="Arial Narrow"/>
        </w:rPr>
        <w:tab/>
      </w:r>
    </w:p>
    <w:p w:rsidR="00507505" w:rsidRDefault="00507505" w:rsidP="00507505">
      <w:pPr>
        <w:tabs>
          <w:tab w:val="left" w:pos="-963"/>
          <w:tab w:val="left" w:pos="-720"/>
          <w:tab w:val="left" w:pos="900"/>
          <w:tab w:val="left" w:pos="1215"/>
          <w:tab w:val="left" w:pos="2250"/>
          <w:tab w:val="left" w:pos="7363"/>
        </w:tabs>
        <w:ind w:left="900" w:hanging="900"/>
        <w:jc w:val="both"/>
        <w:rPr>
          <w:rFonts w:ascii="Arial Narrow" w:hAnsi="Arial Narrow"/>
        </w:rPr>
      </w:pPr>
      <w:r>
        <w:rPr>
          <w:rFonts w:ascii="Arial Narrow" w:hAnsi="Arial Narrow"/>
        </w:rPr>
        <w:t>2.6.1</w:t>
      </w:r>
      <w:r>
        <w:rPr>
          <w:rFonts w:ascii="Arial Narrow" w:hAnsi="Arial Narrow"/>
        </w:rPr>
        <w:tab/>
        <w:t xml:space="preserve">The names of all directors / trustees / shareholders / members, their individual identity numbers, tax reference numbers and, if applicable, employee / </w:t>
      </w:r>
      <w:proofErr w:type="spellStart"/>
      <w:r>
        <w:rPr>
          <w:rFonts w:ascii="Arial Narrow" w:hAnsi="Arial Narrow"/>
        </w:rPr>
        <w:t>persal</w:t>
      </w:r>
      <w:proofErr w:type="spellEnd"/>
      <w:r>
        <w:rPr>
          <w:rFonts w:ascii="Arial Narrow" w:hAnsi="Arial Narrow"/>
        </w:rPr>
        <w:t xml:space="preserve"> numbers must be indicated in paragraph 3 below.</w:t>
      </w:r>
    </w:p>
    <w:p w:rsidR="00507505" w:rsidRPr="00B977BC" w:rsidRDefault="00507505" w:rsidP="00507505">
      <w:pPr>
        <w:tabs>
          <w:tab w:val="left" w:pos="-963"/>
          <w:tab w:val="left" w:pos="-720"/>
          <w:tab w:val="left" w:pos="900"/>
          <w:tab w:val="left" w:pos="1215"/>
          <w:tab w:val="left" w:pos="2250"/>
          <w:tab w:val="left" w:pos="7363"/>
        </w:tabs>
        <w:jc w:val="both"/>
        <w:rPr>
          <w:rFonts w:ascii="Arial Narrow" w:hAnsi="Arial Narrow"/>
          <w:sz w:val="20"/>
        </w:rPr>
      </w:pPr>
      <w:r w:rsidRPr="00B977BC">
        <w:rPr>
          <w:rFonts w:ascii="Arial Narrow" w:hAnsi="Arial Narrow"/>
          <w:sz w:val="20"/>
        </w:rPr>
        <w:t>¹“State” means –</w:t>
      </w:r>
    </w:p>
    <w:p w:rsidR="00507505" w:rsidRPr="00B977BC" w:rsidRDefault="00507505" w:rsidP="00507505">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 xml:space="preserve">              </w:t>
      </w:r>
      <w:r w:rsidRPr="00B977BC">
        <w:rPr>
          <w:rFonts w:ascii="Arial Narrow" w:hAnsi="Arial Narrow"/>
          <w:sz w:val="20"/>
        </w:rPr>
        <w:tab/>
        <w:t>(a)</w:t>
      </w:r>
      <w:r w:rsidRPr="00B977BC">
        <w:rPr>
          <w:rFonts w:ascii="Arial Narrow" w:hAnsi="Arial Narrow"/>
          <w:sz w:val="20"/>
        </w:rPr>
        <w:tab/>
      </w:r>
      <w:proofErr w:type="gramStart"/>
      <w:r w:rsidRPr="00B977BC">
        <w:rPr>
          <w:rFonts w:ascii="Arial Narrow" w:hAnsi="Arial Narrow"/>
          <w:sz w:val="20"/>
        </w:rPr>
        <w:t>any</w:t>
      </w:r>
      <w:proofErr w:type="gramEnd"/>
      <w:r w:rsidRPr="00B977BC">
        <w:rPr>
          <w:rFonts w:ascii="Arial Narrow" w:hAnsi="Arial Narrow"/>
          <w:sz w:val="20"/>
        </w:rPr>
        <w:t xml:space="preserve"> national or provincial department, national or provincial public entity or constitutional institution within the meaning of the Public Finance Management Act, 1999 (Act No. 1 of 1999);</w:t>
      </w:r>
    </w:p>
    <w:p w:rsidR="00507505" w:rsidRPr="00B977BC" w:rsidRDefault="00507505" w:rsidP="00507505">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(b)</w:t>
      </w:r>
      <w:r w:rsidRPr="00B977BC">
        <w:rPr>
          <w:rFonts w:ascii="Arial Narrow" w:hAnsi="Arial Narrow"/>
          <w:sz w:val="20"/>
        </w:rPr>
        <w:tab/>
      </w:r>
      <w:proofErr w:type="gramStart"/>
      <w:r w:rsidRPr="00B977BC">
        <w:rPr>
          <w:rFonts w:ascii="Arial Narrow" w:hAnsi="Arial Narrow"/>
          <w:sz w:val="20"/>
        </w:rPr>
        <w:t>any</w:t>
      </w:r>
      <w:proofErr w:type="gramEnd"/>
      <w:r w:rsidRPr="00B977BC">
        <w:rPr>
          <w:rFonts w:ascii="Arial Narrow" w:hAnsi="Arial Narrow"/>
          <w:sz w:val="20"/>
        </w:rPr>
        <w:t xml:space="preserve"> municipality or municipal entity;</w:t>
      </w:r>
    </w:p>
    <w:p w:rsidR="00507505" w:rsidRPr="00B977BC" w:rsidRDefault="00507505" w:rsidP="00507505">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(c)</w:t>
      </w:r>
      <w:r w:rsidRPr="00B977BC">
        <w:rPr>
          <w:rFonts w:ascii="Arial Narrow" w:hAnsi="Arial Narrow"/>
          <w:sz w:val="20"/>
        </w:rPr>
        <w:tab/>
      </w:r>
      <w:proofErr w:type="gramStart"/>
      <w:r w:rsidRPr="00B977BC">
        <w:rPr>
          <w:rFonts w:ascii="Arial Narrow" w:hAnsi="Arial Narrow"/>
          <w:sz w:val="20"/>
        </w:rPr>
        <w:t>provincial</w:t>
      </w:r>
      <w:proofErr w:type="gramEnd"/>
      <w:r w:rsidRPr="00B977BC">
        <w:rPr>
          <w:rFonts w:ascii="Arial Narrow" w:hAnsi="Arial Narrow"/>
          <w:sz w:val="20"/>
        </w:rPr>
        <w:t xml:space="preserve"> legislature;</w:t>
      </w:r>
    </w:p>
    <w:p w:rsidR="00507505" w:rsidRPr="00B977BC" w:rsidRDefault="00507505" w:rsidP="00507505">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(d)</w:t>
      </w:r>
      <w:r w:rsidRPr="00B977BC">
        <w:rPr>
          <w:rFonts w:ascii="Arial Narrow" w:hAnsi="Arial Narrow"/>
          <w:sz w:val="20"/>
        </w:rPr>
        <w:tab/>
      </w:r>
      <w:proofErr w:type="gramStart"/>
      <w:r w:rsidRPr="00B977BC">
        <w:rPr>
          <w:rFonts w:ascii="Arial Narrow" w:hAnsi="Arial Narrow"/>
          <w:sz w:val="20"/>
        </w:rPr>
        <w:t>national</w:t>
      </w:r>
      <w:proofErr w:type="gramEnd"/>
      <w:r w:rsidRPr="00B977BC">
        <w:rPr>
          <w:rFonts w:ascii="Arial Narrow" w:hAnsi="Arial Narrow"/>
          <w:sz w:val="20"/>
        </w:rPr>
        <w:t xml:space="preserve"> Assembly or the national Council of provinces; or</w:t>
      </w:r>
    </w:p>
    <w:p w:rsidR="00507505" w:rsidRPr="00B977BC" w:rsidRDefault="00507505" w:rsidP="00507505">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(e)</w:t>
      </w:r>
      <w:r w:rsidRPr="00B977BC">
        <w:rPr>
          <w:rFonts w:ascii="Arial Narrow" w:hAnsi="Arial Narrow"/>
          <w:sz w:val="20"/>
        </w:rPr>
        <w:tab/>
        <w:t>Parliament.</w:t>
      </w:r>
    </w:p>
    <w:p w:rsidR="00507505" w:rsidRPr="00B977BC" w:rsidRDefault="00507505" w:rsidP="00507505">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r>
    </w:p>
    <w:p w:rsidR="00507505" w:rsidRPr="00B977BC" w:rsidRDefault="00507505" w:rsidP="00507505">
      <w:pPr>
        <w:tabs>
          <w:tab w:val="left" w:pos="-963"/>
          <w:tab w:val="left" w:pos="-720"/>
          <w:tab w:val="left" w:pos="142"/>
          <w:tab w:val="left" w:pos="1215"/>
          <w:tab w:val="left" w:pos="2250"/>
          <w:tab w:val="left" w:pos="7363"/>
        </w:tabs>
        <w:ind w:left="142" w:hanging="142"/>
        <w:jc w:val="both"/>
        <w:rPr>
          <w:rFonts w:ascii="Arial Narrow" w:hAnsi="Arial Narrow"/>
          <w:sz w:val="20"/>
        </w:rPr>
      </w:pPr>
      <w:r w:rsidRPr="00B977BC">
        <w:rPr>
          <w:rFonts w:ascii="Arial Narrow" w:hAnsi="Arial Narrow"/>
          <w:sz w:val="20"/>
        </w:rPr>
        <w:t>²</w:t>
      </w:r>
      <w:r>
        <w:rPr>
          <w:rFonts w:ascii="Arial Narrow" w:hAnsi="Arial Narrow"/>
          <w:sz w:val="20"/>
        </w:rPr>
        <w:t>”Shareholder” means a person who owns shares in the company and is actively involved in the management of the enterprise or business and exercises control over the enterprise.</w:t>
      </w:r>
      <w:r w:rsidRPr="00B977BC">
        <w:rPr>
          <w:rFonts w:ascii="Arial Narrow" w:hAnsi="Arial Narrow"/>
          <w:sz w:val="20"/>
        </w:rPr>
        <w:tab/>
      </w:r>
    </w:p>
    <w:p w:rsidR="00507505" w:rsidRPr="00967623" w:rsidRDefault="00507505" w:rsidP="00507505">
      <w:pPr>
        <w:tabs>
          <w:tab w:val="left" w:pos="-963"/>
          <w:tab w:val="left" w:pos="-720"/>
          <w:tab w:val="left" w:pos="900"/>
          <w:tab w:val="left" w:pos="1215"/>
          <w:tab w:val="left" w:pos="2250"/>
          <w:tab w:val="left" w:pos="7363"/>
        </w:tabs>
        <w:ind w:left="900" w:hanging="900"/>
        <w:jc w:val="both"/>
        <w:rPr>
          <w:rFonts w:ascii="Arial Narrow" w:hAnsi="Arial Narrow"/>
        </w:rPr>
      </w:pPr>
    </w:p>
    <w:p w:rsidR="00507505" w:rsidRPr="00967623" w:rsidRDefault="00507505" w:rsidP="00507505">
      <w:pPr>
        <w:rPr>
          <w:rFonts w:ascii="Arial Narrow" w:hAnsi="Arial Narrow" w:cs="Arial"/>
          <w:b/>
        </w:rPr>
      </w:pPr>
      <w:r>
        <w:rPr>
          <w:rFonts w:ascii="Arial Narrow" w:hAnsi="Arial Narrow" w:cs="Arial"/>
        </w:rPr>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Pr>
          <w:rFonts w:ascii="Arial Narrow" w:hAnsi="Arial Narrow" w:cs="Arial"/>
        </w:rPr>
        <w:tab/>
        <w:t xml:space="preserve">        </w:t>
      </w:r>
      <w:r>
        <w:rPr>
          <w:rFonts w:ascii="Arial Narrow" w:hAnsi="Arial Narrow" w:cs="Arial"/>
        </w:rPr>
        <w:tab/>
      </w:r>
      <w:r w:rsidRPr="00967623">
        <w:rPr>
          <w:rFonts w:ascii="Arial Narrow" w:hAnsi="Arial Narrow" w:cs="Arial"/>
          <w:b/>
        </w:rPr>
        <w:t>YES / NO</w:t>
      </w:r>
    </w:p>
    <w:p w:rsidR="00507505" w:rsidRPr="00967623" w:rsidRDefault="00507505" w:rsidP="00507505">
      <w:pPr>
        <w:rPr>
          <w:rFonts w:ascii="Arial Narrow" w:hAnsi="Arial Narrow" w:cs="Arial"/>
        </w:rPr>
      </w:pPr>
      <w:r w:rsidRPr="00967623">
        <w:rPr>
          <w:rFonts w:ascii="Arial Narrow" w:hAnsi="Arial Narrow" w:cs="Arial"/>
        </w:rPr>
        <w:t xml:space="preserve">      </w:t>
      </w:r>
      <w:r w:rsidRPr="00967623">
        <w:rPr>
          <w:rFonts w:ascii="Arial Narrow" w:hAnsi="Arial Narrow" w:cs="Arial"/>
        </w:rPr>
        <w:tab/>
      </w:r>
      <w:proofErr w:type="gramStart"/>
      <w:r>
        <w:rPr>
          <w:rFonts w:ascii="Arial Narrow" w:hAnsi="Arial Narrow" w:cs="Arial"/>
        </w:rPr>
        <w:t>presently</w:t>
      </w:r>
      <w:proofErr w:type="gramEnd"/>
      <w:r>
        <w:rPr>
          <w:rFonts w:ascii="Arial Narrow" w:hAnsi="Arial Narrow" w:cs="Arial"/>
        </w:rPr>
        <w:t xml:space="preserve"> </w:t>
      </w:r>
      <w:r w:rsidRPr="00967623">
        <w:rPr>
          <w:rFonts w:ascii="Arial Narrow" w:hAnsi="Arial Narrow" w:cs="Arial"/>
        </w:rPr>
        <w:t>employed by the state?</w:t>
      </w:r>
    </w:p>
    <w:p w:rsidR="00507505" w:rsidRPr="00967623" w:rsidRDefault="00507505" w:rsidP="00507505">
      <w:pPr>
        <w:rPr>
          <w:rFonts w:ascii="Arial Narrow" w:hAnsi="Arial Narrow" w:cs="Arial"/>
        </w:rPr>
      </w:pPr>
    </w:p>
    <w:p w:rsidR="00507505" w:rsidRDefault="00507505" w:rsidP="009525A0">
      <w:pPr>
        <w:numPr>
          <w:ilvl w:val="2"/>
          <w:numId w:val="13"/>
        </w:numPr>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rsidR="00507505" w:rsidRDefault="00507505" w:rsidP="00507505">
      <w:pPr>
        <w:rPr>
          <w:rFonts w:ascii="Arial Narrow" w:hAnsi="Arial Narrow" w:cs="Arial"/>
        </w:rPr>
      </w:pPr>
    </w:p>
    <w:p w:rsidR="00507505" w:rsidRDefault="00507505" w:rsidP="00507505">
      <w:pPr>
        <w:ind w:left="720"/>
        <w:rPr>
          <w:rFonts w:ascii="Arial Narrow" w:hAnsi="Arial Narrow" w:cs="Arial"/>
        </w:rPr>
      </w:pPr>
      <w:r>
        <w:rPr>
          <w:rFonts w:ascii="Arial Narrow" w:hAnsi="Arial Narrow" w:cs="Arial"/>
        </w:rPr>
        <w:t>Name of person / director / trustee / shareholder/ member</w:t>
      </w:r>
      <w:proofErr w:type="gramStart"/>
      <w:r>
        <w:rPr>
          <w:rFonts w:ascii="Arial Narrow" w:hAnsi="Arial Narrow" w:cs="Arial"/>
        </w:rPr>
        <w:t>:        ……....………………………</w:t>
      </w:r>
      <w:proofErr w:type="gramEnd"/>
    </w:p>
    <w:p w:rsidR="00507505" w:rsidRDefault="00507505" w:rsidP="00507505">
      <w:pPr>
        <w:ind w:left="720"/>
        <w:rPr>
          <w:rFonts w:ascii="Arial Narrow" w:hAnsi="Arial Narrow" w:cs="Arial"/>
        </w:rPr>
      </w:pPr>
      <w:r>
        <w:rPr>
          <w:rFonts w:ascii="Arial Narrow" w:hAnsi="Arial Narrow" w:cs="Arial"/>
        </w:rPr>
        <w:t xml:space="preserve">Name of state institution at which you or the person </w:t>
      </w:r>
    </w:p>
    <w:p w:rsidR="00507505" w:rsidRDefault="00507505" w:rsidP="00507505">
      <w:pPr>
        <w:ind w:left="720"/>
        <w:rPr>
          <w:rFonts w:ascii="Arial Narrow" w:hAnsi="Arial Narrow" w:cs="Arial"/>
        </w:rPr>
      </w:pPr>
      <w:proofErr w:type="gramStart"/>
      <w:r>
        <w:rPr>
          <w:rFonts w:ascii="Arial Narrow" w:hAnsi="Arial Narrow" w:cs="Arial"/>
        </w:rPr>
        <w:t>connected</w:t>
      </w:r>
      <w:proofErr w:type="gramEnd"/>
      <w:r>
        <w:rPr>
          <w:rFonts w:ascii="Arial Narrow" w:hAnsi="Arial Narrow" w:cs="Arial"/>
        </w:rPr>
        <w:t xml:space="preserve"> to the bidder is employed :      </w:t>
      </w:r>
      <w:r>
        <w:rPr>
          <w:rFonts w:ascii="Arial Narrow" w:hAnsi="Arial Narrow" w:cs="Arial"/>
        </w:rPr>
        <w:tab/>
      </w:r>
      <w:r>
        <w:rPr>
          <w:rFonts w:ascii="Arial Narrow" w:hAnsi="Arial Narrow" w:cs="Arial"/>
        </w:rPr>
        <w:tab/>
        <w:t xml:space="preserve">         ………………………………</w:t>
      </w:r>
    </w:p>
    <w:p w:rsidR="00507505" w:rsidRDefault="00507505" w:rsidP="00507505">
      <w:pPr>
        <w:ind w:left="720"/>
        <w:rPr>
          <w:rFonts w:ascii="Arial Narrow" w:hAnsi="Arial Narrow" w:cs="Arial"/>
        </w:rPr>
      </w:pPr>
      <w:r>
        <w:rPr>
          <w:rFonts w:ascii="Arial Narrow" w:hAnsi="Arial Narrow" w:cs="Arial"/>
        </w:rPr>
        <w:t>Position occupied in the state institution</w:t>
      </w:r>
      <w:proofErr w:type="gramStart"/>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t xml:space="preserve">        ………………………………</w:t>
      </w:r>
      <w:proofErr w:type="gramEnd"/>
    </w:p>
    <w:p w:rsidR="00507505" w:rsidRDefault="00507505" w:rsidP="00507505">
      <w:pPr>
        <w:ind w:left="720"/>
        <w:rPr>
          <w:rFonts w:ascii="Arial Narrow" w:hAnsi="Arial Narrow" w:cs="Arial"/>
        </w:rPr>
      </w:pPr>
    </w:p>
    <w:p w:rsidR="00507505" w:rsidRDefault="00507505" w:rsidP="00507505">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507505" w:rsidRPr="00967623" w:rsidRDefault="00507505" w:rsidP="00507505">
      <w:pPr>
        <w:ind w:left="720"/>
        <w:rPr>
          <w:rFonts w:ascii="Arial Narrow" w:hAnsi="Arial Narrow" w:cs="Arial"/>
        </w:rPr>
      </w:pPr>
      <w:r w:rsidRPr="00967623">
        <w:rPr>
          <w:rFonts w:ascii="Arial Narrow" w:hAnsi="Arial Narrow"/>
        </w:rPr>
        <w:t>………………………………………………………………</w:t>
      </w:r>
    </w:p>
    <w:p w:rsidR="00507505" w:rsidRPr="00967623" w:rsidRDefault="00507505" w:rsidP="00507505">
      <w:pPr>
        <w:ind w:left="720"/>
        <w:rPr>
          <w:rFonts w:ascii="Arial Narrow" w:hAnsi="Arial Narrow"/>
          <w:sz w:val="4"/>
          <w:szCs w:val="4"/>
        </w:rPr>
      </w:pPr>
    </w:p>
    <w:p w:rsidR="00507505" w:rsidRPr="00967623" w:rsidRDefault="00507505" w:rsidP="00507505">
      <w:pPr>
        <w:ind w:left="720"/>
        <w:rPr>
          <w:rFonts w:ascii="Arial Narrow" w:hAnsi="Arial Narrow"/>
        </w:rPr>
      </w:pPr>
      <w:r w:rsidRPr="00967623">
        <w:rPr>
          <w:rFonts w:ascii="Arial Narrow" w:hAnsi="Arial Narrow"/>
        </w:rPr>
        <w:t>………………………………………………………………</w:t>
      </w:r>
    </w:p>
    <w:p w:rsidR="00507505" w:rsidRPr="00967623" w:rsidRDefault="00507505" w:rsidP="00507505">
      <w:pPr>
        <w:ind w:left="720"/>
        <w:rPr>
          <w:rFonts w:ascii="Arial Narrow" w:hAnsi="Arial Narrow" w:cs="Arial"/>
        </w:rPr>
      </w:pPr>
      <w:r w:rsidRPr="00967623">
        <w:rPr>
          <w:rFonts w:ascii="Arial Narrow" w:hAnsi="Arial Narrow"/>
        </w:rPr>
        <w:t>………………………………………………………………</w:t>
      </w:r>
    </w:p>
    <w:p w:rsidR="00507505" w:rsidRDefault="00507505" w:rsidP="00507505">
      <w:pPr>
        <w:rPr>
          <w:rFonts w:ascii="Arial Narrow" w:hAnsi="Arial Narrow" w:cs="Arial"/>
        </w:rPr>
      </w:pPr>
    </w:p>
    <w:p w:rsidR="00507505" w:rsidRDefault="00507505" w:rsidP="009525A0">
      <w:pPr>
        <w:numPr>
          <w:ilvl w:val="2"/>
          <w:numId w:val="13"/>
        </w:numPr>
        <w:rPr>
          <w:rFonts w:ascii="Arial Narrow" w:hAnsi="Arial Narrow" w:cs="Arial"/>
        </w:r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Pr>
          <w:rFonts w:ascii="Arial Narrow" w:hAnsi="Arial Narrow" w:cs="Arial"/>
          <w:b/>
        </w:rPr>
        <w:t>YES / NO</w:t>
      </w:r>
    </w:p>
    <w:p w:rsidR="00507505" w:rsidRDefault="00507505" w:rsidP="00507505">
      <w:pPr>
        <w:ind w:left="720"/>
        <w:rPr>
          <w:rFonts w:ascii="Arial Narrow" w:hAnsi="Arial Narrow" w:cs="Arial"/>
        </w:rPr>
      </w:pPr>
      <w:proofErr w:type="gramStart"/>
      <w:r>
        <w:rPr>
          <w:rFonts w:ascii="Arial Narrow" w:hAnsi="Arial Narrow" w:cs="Arial"/>
        </w:rPr>
        <w:t>the</w:t>
      </w:r>
      <w:proofErr w:type="gramEnd"/>
      <w:r>
        <w:rPr>
          <w:rFonts w:ascii="Arial Narrow" w:hAnsi="Arial Narrow" w:cs="Arial"/>
        </w:rPr>
        <w:t xml:space="preserve"> appropriate authority to undertake remunerative </w:t>
      </w:r>
    </w:p>
    <w:p w:rsidR="00507505" w:rsidRDefault="00507505" w:rsidP="00507505">
      <w:pPr>
        <w:ind w:left="720"/>
        <w:rPr>
          <w:rFonts w:ascii="Arial Narrow" w:hAnsi="Arial Narrow" w:cs="Arial"/>
        </w:rPr>
      </w:pPr>
      <w:proofErr w:type="gramStart"/>
      <w:r>
        <w:rPr>
          <w:rFonts w:ascii="Arial Narrow" w:hAnsi="Arial Narrow" w:cs="Arial"/>
        </w:rPr>
        <w:t>work</w:t>
      </w:r>
      <w:proofErr w:type="gramEnd"/>
      <w:r>
        <w:rPr>
          <w:rFonts w:ascii="Arial Narrow" w:hAnsi="Arial Narrow" w:cs="Arial"/>
        </w:rPr>
        <w:t xml:space="preserve"> outside employment in the public sector?</w:t>
      </w:r>
    </w:p>
    <w:p w:rsidR="00507505" w:rsidRDefault="00507505" w:rsidP="00507505">
      <w:pPr>
        <w:rPr>
          <w:rFonts w:ascii="Arial Narrow" w:hAnsi="Arial Narrow" w:cs="Arial"/>
        </w:rPr>
      </w:pPr>
    </w:p>
    <w:p w:rsidR="00507505" w:rsidRDefault="00507505" w:rsidP="009525A0">
      <w:pPr>
        <w:numPr>
          <w:ilvl w:val="3"/>
          <w:numId w:val="13"/>
        </w:numPr>
        <w:rPr>
          <w:rFonts w:ascii="Arial Narrow" w:hAnsi="Arial Narrow" w:cs="Arial"/>
        </w:r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Pr>
          <w:rFonts w:ascii="Arial Narrow" w:hAnsi="Arial Narrow" w:cs="Arial"/>
          <w:b/>
        </w:rPr>
        <w:t>YES / NO</w:t>
      </w:r>
    </w:p>
    <w:p w:rsidR="00507505" w:rsidRDefault="00507505" w:rsidP="00507505">
      <w:pPr>
        <w:ind w:left="720"/>
        <w:rPr>
          <w:rFonts w:ascii="Arial Narrow" w:hAnsi="Arial Narrow" w:cs="Arial"/>
        </w:rPr>
      </w:pPr>
      <w:proofErr w:type="gramStart"/>
      <w:r>
        <w:rPr>
          <w:rFonts w:ascii="Arial Narrow" w:hAnsi="Arial Narrow" w:cs="Arial"/>
        </w:rPr>
        <w:t>document</w:t>
      </w:r>
      <w:proofErr w:type="gramEnd"/>
      <w:r>
        <w:rPr>
          <w:rFonts w:ascii="Arial Narrow" w:hAnsi="Arial Narrow" w:cs="Arial"/>
        </w:rPr>
        <w:t>?</w:t>
      </w:r>
    </w:p>
    <w:p w:rsidR="00507505" w:rsidRPr="00F3372F" w:rsidRDefault="00507505" w:rsidP="00507505">
      <w:pPr>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507505" w:rsidRPr="00350DF9" w:rsidRDefault="00507505" w:rsidP="00507505">
      <w:pPr>
        <w:ind w:left="720"/>
        <w:rPr>
          <w:rFonts w:ascii="Arial Narrow" w:hAnsi="Arial Narrow" w:cs="Arial"/>
          <w:u w:val="single"/>
        </w:rPr>
      </w:pPr>
      <w:r w:rsidRPr="00350DF9">
        <w:rPr>
          <w:rFonts w:ascii="Arial Narrow" w:hAnsi="Arial Narrow" w:cs="Arial"/>
          <w:u w:val="single"/>
        </w:rPr>
        <w:t>(Note: Failure to submit proof of such authority, where</w:t>
      </w:r>
    </w:p>
    <w:p w:rsidR="00507505" w:rsidRDefault="00507505" w:rsidP="00507505">
      <w:pPr>
        <w:ind w:left="720"/>
        <w:rPr>
          <w:rFonts w:ascii="Arial Narrow" w:hAnsi="Arial Narrow" w:cs="Arial"/>
          <w:u w:val="single"/>
        </w:rPr>
      </w:pPr>
      <w:proofErr w:type="gramStart"/>
      <w:r w:rsidRPr="00350DF9">
        <w:rPr>
          <w:rFonts w:ascii="Arial Narrow" w:hAnsi="Arial Narrow" w:cs="Arial"/>
          <w:u w:val="single"/>
        </w:rPr>
        <w:t>applicable</w:t>
      </w:r>
      <w:proofErr w:type="gramEnd"/>
      <w:r w:rsidRPr="00350DF9">
        <w:rPr>
          <w:rFonts w:ascii="Arial Narrow" w:hAnsi="Arial Narrow" w:cs="Arial"/>
          <w:u w:val="single"/>
        </w:rPr>
        <w:t xml:space="preserve">, </w:t>
      </w:r>
      <w:r>
        <w:rPr>
          <w:rFonts w:ascii="Arial Narrow" w:hAnsi="Arial Narrow" w:cs="Arial"/>
          <w:u w:val="single"/>
        </w:rPr>
        <w:t>may</w:t>
      </w:r>
      <w:r w:rsidRPr="00350DF9">
        <w:rPr>
          <w:rFonts w:ascii="Arial Narrow" w:hAnsi="Arial Narrow" w:cs="Arial"/>
          <w:u w:val="single"/>
        </w:rPr>
        <w:t xml:space="preserve"> result in the disqualification of the bid.</w:t>
      </w:r>
    </w:p>
    <w:p w:rsidR="00507505" w:rsidRPr="00350DF9" w:rsidRDefault="00507505" w:rsidP="00507505">
      <w:pPr>
        <w:ind w:left="720"/>
        <w:rPr>
          <w:rFonts w:ascii="Arial Narrow" w:hAnsi="Arial Narrow" w:cs="Arial"/>
          <w:u w:val="single"/>
        </w:rPr>
      </w:pPr>
    </w:p>
    <w:p w:rsidR="00507505" w:rsidRDefault="00507505" w:rsidP="009525A0">
      <w:pPr>
        <w:numPr>
          <w:ilvl w:val="3"/>
          <w:numId w:val="13"/>
        </w:numPr>
        <w:rPr>
          <w:rFonts w:ascii="Arial Narrow" w:hAnsi="Arial Narrow" w:cs="Arial"/>
        </w:rPr>
      </w:pPr>
      <w:r>
        <w:rPr>
          <w:rFonts w:ascii="Arial Narrow" w:hAnsi="Arial Narrow" w:cs="Arial"/>
        </w:rPr>
        <w:t>If no, furnish reasons for non-submission of such proof:</w:t>
      </w:r>
    </w:p>
    <w:p w:rsidR="00507505" w:rsidRDefault="00507505" w:rsidP="00507505">
      <w:pPr>
        <w:rPr>
          <w:rFonts w:ascii="Arial Narrow" w:hAnsi="Arial Narrow" w:cs="Arial"/>
        </w:rPr>
      </w:pPr>
      <w:r>
        <w:rPr>
          <w:rFonts w:ascii="Arial Narrow" w:hAnsi="Arial Narrow" w:cs="Arial"/>
        </w:rPr>
        <w:t xml:space="preserve"> </w:t>
      </w:r>
    </w:p>
    <w:p w:rsidR="00507505" w:rsidRDefault="00507505" w:rsidP="00507505">
      <w:pPr>
        <w:ind w:left="720"/>
        <w:rPr>
          <w:rFonts w:ascii="Arial Narrow" w:hAnsi="Arial Narrow" w:cs="Arial"/>
        </w:rPr>
      </w:pPr>
      <w:r>
        <w:rPr>
          <w:rFonts w:ascii="Arial Narrow" w:hAnsi="Arial Narrow" w:cs="Arial"/>
        </w:rPr>
        <w:t>…………………………………………………………………….</w:t>
      </w:r>
    </w:p>
    <w:p w:rsidR="00507505" w:rsidRDefault="00507505" w:rsidP="00507505">
      <w:pPr>
        <w:ind w:left="720"/>
        <w:rPr>
          <w:rFonts w:ascii="Arial Narrow" w:hAnsi="Arial Narrow" w:cs="Arial"/>
        </w:rPr>
      </w:pPr>
      <w:r>
        <w:rPr>
          <w:rFonts w:ascii="Arial Narrow" w:hAnsi="Arial Narrow" w:cs="Arial"/>
        </w:rPr>
        <w:t>…………………………………………………………………….</w:t>
      </w:r>
    </w:p>
    <w:p w:rsidR="00507505" w:rsidRDefault="00507505" w:rsidP="00507505">
      <w:pPr>
        <w:ind w:left="720"/>
        <w:rPr>
          <w:rFonts w:ascii="Arial Narrow" w:hAnsi="Arial Narrow" w:cs="Arial"/>
        </w:rPr>
      </w:pPr>
      <w:r>
        <w:rPr>
          <w:rFonts w:ascii="Arial Narrow" w:hAnsi="Arial Narrow" w:cs="Arial"/>
        </w:rPr>
        <w:t>…………………………………………………………………….</w:t>
      </w:r>
    </w:p>
    <w:p w:rsidR="00507505" w:rsidRPr="00967623" w:rsidRDefault="00507505" w:rsidP="00507505">
      <w:pPr>
        <w:ind w:left="720"/>
        <w:rPr>
          <w:rFonts w:ascii="Arial Narrow" w:hAnsi="Arial Narrow" w:cs="Arial"/>
        </w:rPr>
      </w:pPr>
    </w:p>
    <w:p w:rsidR="00507505" w:rsidRPr="00967623" w:rsidRDefault="00507505" w:rsidP="009525A0">
      <w:pPr>
        <w:numPr>
          <w:ilvl w:val="1"/>
          <w:numId w:val="13"/>
        </w:numPr>
        <w:tabs>
          <w:tab w:val="clear" w:pos="435"/>
          <w:tab w:val="num" w:pos="709"/>
          <w:tab w:val="left" w:pos="6237"/>
          <w:tab w:val="left" w:pos="6521"/>
        </w:tabs>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Pr>
          <w:rFonts w:ascii="Arial Narrow" w:hAnsi="Arial Narrow" w:cs="Arial"/>
        </w:rPr>
        <w:tab/>
      </w:r>
      <w:r>
        <w:rPr>
          <w:rFonts w:ascii="Arial Narrow" w:hAnsi="Arial Narrow" w:cs="Arial"/>
        </w:rPr>
        <w:tab/>
      </w:r>
      <w:r w:rsidRPr="00967623">
        <w:rPr>
          <w:rFonts w:ascii="Arial Narrow" w:hAnsi="Arial Narrow" w:cs="Arial"/>
          <w:b/>
        </w:rPr>
        <w:t>YES / NO</w:t>
      </w:r>
    </w:p>
    <w:p w:rsidR="00507505" w:rsidRDefault="00507505" w:rsidP="00507505">
      <w:pPr>
        <w:ind w:firstLine="720"/>
        <w:rPr>
          <w:rFonts w:ascii="Arial Narrow" w:hAnsi="Arial Narrow" w:cs="Arial"/>
        </w:rPr>
      </w:pPr>
      <w:proofErr w:type="gramStart"/>
      <w:r>
        <w:rPr>
          <w:rFonts w:ascii="Arial Narrow" w:hAnsi="Arial Narrow" w:cs="Arial"/>
        </w:rPr>
        <w:t>trustees</w:t>
      </w:r>
      <w:proofErr w:type="gramEnd"/>
      <w:r>
        <w:rPr>
          <w:rFonts w:ascii="Arial Narrow" w:hAnsi="Arial Narrow" w:cs="Arial"/>
        </w:rPr>
        <w:t xml:space="preserve"> / s</w:t>
      </w:r>
      <w:r w:rsidRPr="00967623">
        <w:rPr>
          <w:rFonts w:ascii="Arial Narrow" w:hAnsi="Arial Narrow" w:cs="Arial"/>
        </w:rPr>
        <w:t>hareholders</w:t>
      </w:r>
      <w:r>
        <w:rPr>
          <w:rFonts w:ascii="Arial Narrow" w:hAnsi="Arial Narrow" w:cs="Arial"/>
        </w:rPr>
        <w:t xml:space="preserve"> </w:t>
      </w:r>
      <w:r w:rsidRPr="00967623">
        <w:rPr>
          <w:rFonts w:ascii="Arial Narrow" w:hAnsi="Arial Narrow" w:cs="Arial"/>
        </w:rPr>
        <w:t>/</w:t>
      </w:r>
      <w:r>
        <w:rPr>
          <w:rFonts w:ascii="Arial Narrow" w:hAnsi="Arial Narrow" w:cs="Arial"/>
        </w:rPr>
        <w:t xml:space="preserve"> members or their spouses conduct</w:t>
      </w:r>
      <w:r w:rsidRPr="00967623">
        <w:rPr>
          <w:rFonts w:ascii="Arial Narrow" w:hAnsi="Arial Narrow" w:cs="Arial"/>
        </w:rPr>
        <w:t xml:space="preserve"> </w:t>
      </w:r>
    </w:p>
    <w:p w:rsidR="00507505" w:rsidRPr="00967623" w:rsidRDefault="00507505" w:rsidP="00507505">
      <w:pPr>
        <w:ind w:firstLine="720"/>
        <w:rPr>
          <w:rFonts w:ascii="Arial Narrow" w:hAnsi="Arial Narrow" w:cs="Arial"/>
        </w:rPr>
      </w:pPr>
      <w:proofErr w:type="gramStart"/>
      <w:r>
        <w:rPr>
          <w:rFonts w:ascii="Arial Narrow" w:hAnsi="Arial Narrow" w:cs="Arial"/>
        </w:rPr>
        <w:t>b</w:t>
      </w:r>
      <w:r w:rsidRPr="00967623">
        <w:rPr>
          <w:rFonts w:ascii="Arial Narrow" w:hAnsi="Arial Narrow" w:cs="Arial"/>
        </w:rPr>
        <w:t>usiness</w:t>
      </w:r>
      <w:proofErr w:type="gramEnd"/>
      <w:r>
        <w:rPr>
          <w:rFonts w:ascii="Arial Narrow" w:hAnsi="Arial Narrow" w:cs="Arial"/>
        </w:rPr>
        <w:t xml:space="preserve"> </w:t>
      </w:r>
      <w:r w:rsidRPr="00967623">
        <w:rPr>
          <w:rFonts w:ascii="Arial Narrow" w:hAnsi="Arial Narrow" w:cs="Arial"/>
        </w:rPr>
        <w:t>with the state in the previous twelve months?</w:t>
      </w:r>
    </w:p>
    <w:p w:rsidR="00507505" w:rsidRPr="00CC7CA3" w:rsidRDefault="00507505" w:rsidP="00507505">
      <w:pPr>
        <w:rPr>
          <w:rFonts w:ascii="Arial Narrow" w:hAnsi="Arial Narrow"/>
          <w:color w:val="FF0000"/>
        </w:rPr>
      </w:pPr>
    </w:p>
    <w:p w:rsidR="00507505" w:rsidRDefault="00507505" w:rsidP="009525A0">
      <w:pPr>
        <w:numPr>
          <w:ilvl w:val="2"/>
          <w:numId w:val="13"/>
        </w:numPr>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p>
    <w:p w:rsidR="00507505" w:rsidRDefault="00507505" w:rsidP="00507505">
      <w:pPr>
        <w:tabs>
          <w:tab w:val="left" w:pos="6521"/>
        </w:tabs>
        <w:ind w:left="720"/>
        <w:rPr>
          <w:rFonts w:ascii="Arial Narrow" w:hAnsi="Arial Narrow" w:cs="Arial"/>
        </w:rPr>
      </w:pPr>
      <w:r>
        <w:rPr>
          <w:rFonts w:ascii="Arial Narrow" w:hAnsi="Arial Narrow" w:cs="Arial"/>
        </w:rPr>
        <w:t>…………………………………………………………………..</w:t>
      </w:r>
    </w:p>
    <w:p w:rsidR="00507505" w:rsidRDefault="00507505" w:rsidP="00507505">
      <w:pPr>
        <w:ind w:left="720"/>
        <w:rPr>
          <w:rFonts w:ascii="Arial Narrow" w:hAnsi="Arial Narrow" w:cs="Arial"/>
        </w:rPr>
      </w:pPr>
      <w:r>
        <w:rPr>
          <w:rFonts w:ascii="Arial Narrow" w:hAnsi="Arial Narrow" w:cs="Arial"/>
        </w:rPr>
        <w:t xml:space="preserve">………………………………………………………………….. </w:t>
      </w:r>
    </w:p>
    <w:p w:rsidR="00507505" w:rsidRDefault="00507505" w:rsidP="00507505">
      <w:pPr>
        <w:ind w:left="720"/>
        <w:rPr>
          <w:rFonts w:ascii="Arial Narrow" w:hAnsi="Arial Narrow" w:cs="Arial"/>
        </w:rPr>
      </w:pPr>
      <w:r>
        <w:rPr>
          <w:rFonts w:ascii="Arial Narrow" w:hAnsi="Arial Narrow" w:cs="Arial"/>
        </w:rPr>
        <w:t>…………………………………………………………………...</w:t>
      </w:r>
    </w:p>
    <w:p w:rsidR="00507505" w:rsidRDefault="00507505" w:rsidP="00507505">
      <w:pPr>
        <w:ind w:left="720"/>
        <w:rPr>
          <w:rFonts w:ascii="Arial Narrow" w:hAnsi="Arial Narrow" w:cs="Arial"/>
        </w:rPr>
      </w:pPr>
    </w:p>
    <w:p w:rsidR="00507505" w:rsidRDefault="00507505" w:rsidP="009525A0">
      <w:pPr>
        <w:widowControl w:val="0"/>
        <w:numPr>
          <w:ilvl w:val="1"/>
          <w:numId w:val="13"/>
        </w:numPr>
        <w:tabs>
          <w:tab w:val="clear" w:pos="435"/>
          <w:tab w:val="num" w:pos="709"/>
          <w:tab w:val="left" w:pos="2250"/>
          <w:tab w:val="left" w:pos="6521"/>
          <w:tab w:val="right" w:pos="9752"/>
        </w:tabs>
        <w:ind w:left="709" w:hanging="709"/>
        <w:jc w:val="both"/>
        <w:rPr>
          <w:rFonts w:ascii="Arial Narrow" w:hAnsi="Arial Narrow"/>
        </w:rPr>
      </w:pPr>
      <w:r w:rsidRPr="00967623">
        <w:rPr>
          <w:rFonts w:ascii="Arial Narrow" w:hAnsi="Arial Narrow"/>
        </w:rPr>
        <w:t>Do you, or any person connected with the bidder, have</w:t>
      </w:r>
      <w:r>
        <w:rPr>
          <w:rFonts w:ascii="Arial Narrow" w:hAnsi="Arial Narrow"/>
        </w:rPr>
        <w:tab/>
      </w:r>
      <w:r w:rsidRPr="00BC58DB">
        <w:rPr>
          <w:rFonts w:ascii="Arial Narrow" w:hAnsi="Arial Narrow"/>
          <w:b/>
        </w:rPr>
        <w:t>YES / NO</w:t>
      </w:r>
    </w:p>
    <w:p w:rsidR="00507505" w:rsidRDefault="00507505" w:rsidP="00507505">
      <w:pPr>
        <w:tabs>
          <w:tab w:val="left" w:pos="709"/>
          <w:tab w:val="left" w:pos="2250"/>
          <w:tab w:val="right" w:pos="9752"/>
        </w:tabs>
        <w:ind w:left="709" w:hanging="709"/>
        <w:jc w:val="both"/>
        <w:rPr>
          <w:rFonts w:ascii="Arial Narrow" w:hAnsi="Arial Narrow"/>
        </w:rPr>
      </w:pPr>
      <w:r>
        <w:rPr>
          <w:rFonts w:ascii="Arial Narrow" w:hAnsi="Arial Narrow"/>
        </w:rPr>
        <w:tab/>
      </w:r>
      <w:proofErr w:type="gramStart"/>
      <w:r w:rsidRPr="00967623">
        <w:rPr>
          <w:rFonts w:ascii="Arial Narrow" w:hAnsi="Arial Narrow"/>
        </w:rPr>
        <w:t>any</w:t>
      </w:r>
      <w:proofErr w:type="gramEnd"/>
      <w:r w:rsidRPr="00967623">
        <w:rPr>
          <w:rFonts w:ascii="Arial Narrow" w:hAnsi="Arial Narrow"/>
        </w:rPr>
        <w:t xml:space="preserve"> relationship (family, friend, other) with a person </w:t>
      </w:r>
      <w:r>
        <w:rPr>
          <w:rFonts w:ascii="Arial Narrow" w:hAnsi="Arial Narrow"/>
        </w:rPr>
        <w:tab/>
      </w:r>
    </w:p>
    <w:p w:rsidR="00507505" w:rsidRDefault="00507505" w:rsidP="00507505">
      <w:pPr>
        <w:tabs>
          <w:tab w:val="left" w:pos="709"/>
          <w:tab w:val="left" w:pos="2250"/>
          <w:tab w:val="right" w:pos="9752"/>
        </w:tabs>
        <w:jc w:val="both"/>
        <w:rPr>
          <w:rFonts w:ascii="Arial Narrow" w:hAnsi="Arial Narrow"/>
        </w:rPr>
      </w:pPr>
      <w:r>
        <w:rPr>
          <w:rFonts w:ascii="Arial Narrow" w:hAnsi="Arial Narrow"/>
        </w:rPr>
        <w:tab/>
      </w:r>
      <w:proofErr w:type="gramStart"/>
      <w:r>
        <w:rPr>
          <w:rFonts w:ascii="Arial Narrow" w:hAnsi="Arial Narrow"/>
        </w:rPr>
        <w:t>employed</w:t>
      </w:r>
      <w:proofErr w:type="gramEnd"/>
      <w:r>
        <w:rPr>
          <w:rFonts w:ascii="Arial Narrow" w:hAnsi="Arial Narrow"/>
        </w:rPr>
        <w:t xml:space="preserve"> </w:t>
      </w:r>
      <w:r w:rsidRPr="00967623">
        <w:rPr>
          <w:rFonts w:ascii="Arial Narrow" w:hAnsi="Arial Narrow"/>
        </w:rPr>
        <w:t>by the</w:t>
      </w:r>
      <w:r w:rsidRPr="00967623">
        <w:rPr>
          <w:rFonts w:ascii="Arial Narrow" w:hAnsi="Arial Narrow"/>
          <w:b/>
        </w:rPr>
        <w:t xml:space="preserve"> </w:t>
      </w:r>
      <w:r w:rsidRPr="00967623">
        <w:rPr>
          <w:rFonts w:ascii="Arial Narrow" w:hAnsi="Arial Narrow"/>
        </w:rPr>
        <w:t xml:space="preserve">state and who may be involved with </w:t>
      </w:r>
    </w:p>
    <w:p w:rsidR="00507505" w:rsidRPr="00F74B8D" w:rsidRDefault="00507505" w:rsidP="00507505">
      <w:pPr>
        <w:tabs>
          <w:tab w:val="left" w:pos="709"/>
          <w:tab w:val="left" w:pos="2250"/>
          <w:tab w:val="right" w:pos="9752"/>
        </w:tabs>
        <w:jc w:val="both"/>
        <w:rPr>
          <w:rFonts w:ascii="Arial Narrow" w:hAnsi="Arial Narrow"/>
        </w:rPr>
      </w:pPr>
      <w:r>
        <w:rPr>
          <w:rFonts w:ascii="Arial Narrow" w:hAnsi="Arial Narrow"/>
        </w:rPr>
        <w:tab/>
      </w:r>
      <w:proofErr w:type="gramStart"/>
      <w:r w:rsidRPr="00967623">
        <w:rPr>
          <w:rFonts w:ascii="Arial Narrow" w:hAnsi="Arial Narrow"/>
        </w:rPr>
        <w:t>the</w:t>
      </w:r>
      <w:proofErr w:type="gramEnd"/>
      <w:r w:rsidRPr="00967623">
        <w:rPr>
          <w:rFonts w:ascii="Arial Narrow" w:hAnsi="Arial Narrow"/>
        </w:rPr>
        <w:t xml:space="preserve"> evaluation and or adjudication of this bid?</w:t>
      </w:r>
    </w:p>
    <w:p w:rsidR="00507505" w:rsidRDefault="00507505" w:rsidP="00507505">
      <w:pPr>
        <w:tabs>
          <w:tab w:val="left" w:pos="0"/>
          <w:tab w:val="left" w:pos="2250"/>
          <w:tab w:val="right" w:pos="9752"/>
        </w:tabs>
        <w:ind w:hanging="567"/>
        <w:jc w:val="both"/>
        <w:rPr>
          <w:rFonts w:ascii="Arial Narrow" w:hAnsi="Arial Narrow"/>
          <w:color w:val="000000"/>
        </w:rPr>
      </w:pPr>
      <w:r>
        <w:rPr>
          <w:rFonts w:ascii="Arial Narrow" w:hAnsi="Arial Narrow"/>
          <w:color w:val="000000"/>
        </w:rPr>
        <w:tab/>
        <w:t>2.9.1If so, furnish particulars.</w:t>
      </w:r>
    </w:p>
    <w:p w:rsidR="00507505" w:rsidRDefault="00507505" w:rsidP="00507505">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w:t>
      </w:r>
    </w:p>
    <w:p w:rsidR="00507505" w:rsidRDefault="00507505" w:rsidP="00507505">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w:t>
      </w:r>
    </w:p>
    <w:p w:rsidR="00507505" w:rsidRDefault="00507505" w:rsidP="00507505">
      <w:pPr>
        <w:tabs>
          <w:tab w:val="left" w:pos="284"/>
          <w:tab w:val="right" w:pos="9752"/>
        </w:tabs>
        <w:ind w:firstLine="284"/>
        <w:rPr>
          <w:rFonts w:ascii="Arial Narrow" w:hAnsi="Arial Narrow"/>
          <w:color w:val="000000"/>
        </w:rPr>
      </w:pPr>
      <w:r>
        <w:rPr>
          <w:rFonts w:ascii="Arial Narrow" w:hAnsi="Arial Narrow"/>
          <w:color w:val="000000"/>
        </w:rPr>
        <w:t>………………………………………………………………</w:t>
      </w:r>
    </w:p>
    <w:p w:rsidR="00507505" w:rsidRDefault="00507505" w:rsidP="00507505">
      <w:pPr>
        <w:tabs>
          <w:tab w:val="left" w:pos="900"/>
          <w:tab w:val="left" w:pos="2250"/>
          <w:tab w:val="right" w:pos="9752"/>
        </w:tabs>
        <w:jc w:val="both"/>
        <w:rPr>
          <w:rFonts w:ascii="Arial Narrow" w:hAnsi="Arial Narrow"/>
          <w:color w:val="000000"/>
        </w:rPr>
      </w:pPr>
    </w:p>
    <w:p w:rsidR="00507505" w:rsidRPr="00CC74ED" w:rsidRDefault="00507505" w:rsidP="00507505">
      <w:pPr>
        <w:tabs>
          <w:tab w:val="left" w:pos="284"/>
          <w:tab w:val="left" w:pos="2250"/>
        </w:tabs>
        <w:ind w:hanging="567"/>
        <w:rPr>
          <w:rFonts w:ascii="Arial Narrow" w:hAnsi="Arial Narrow"/>
          <w:color w:val="000000"/>
        </w:rPr>
      </w:pPr>
      <w:r>
        <w:rPr>
          <w:rFonts w:ascii="Arial Narrow" w:hAnsi="Arial Narrow"/>
        </w:rPr>
        <w:t>2.10</w:t>
      </w:r>
      <w:r w:rsidRPr="00967623">
        <w:rPr>
          <w:rFonts w:ascii="Arial Narrow" w:hAnsi="Arial Narrow"/>
        </w:rPr>
        <w:tab/>
        <w:t xml:space="preserve"> Are you, or any person connected with the bidder,</w:t>
      </w:r>
      <w:r>
        <w:rPr>
          <w:rFonts w:ascii="Arial Narrow" w:hAnsi="Arial Narrow"/>
        </w:rPr>
        <w:tab/>
      </w:r>
      <w:r>
        <w:rPr>
          <w:rFonts w:ascii="Arial Narrow" w:hAnsi="Arial Narrow"/>
        </w:rPr>
        <w:tab/>
      </w:r>
      <w:r>
        <w:rPr>
          <w:rFonts w:ascii="Arial Narrow" w:hAnsi="Arial Narrow"/>
        </w:rPr>
        <w:tab/>
      </w:r>
      <w:r w:rsidRPr="00BC58DB">
        <w:rPr>
          <w:rFonts w:ascii="Arial Narrow" w:hAnsi="Arial Narrow"/>
          <w:b/>
        </w:rPr>
        <w:t>YES/NO</w:t>
      </w:r>
    </w:p>
    <w:p w:rsidR="00507505" w:rsidRDefault="00507505" w:rsidP="00507505">
      <w:pPr>
        <w:tabs>
          <w:tab w:val="left" w:pos="284"/>
          <w:tab w:val="left" w:pos="2250"/>
          <w:tab w:val="right" w:pos="9752"/>
        </w:tabs>
        <w:jc w:val="both"/>
        <w:rPr>
          <w:rFonts w:ascii="Arial Narrow" w:hAnsi="Arial Narrow"/>
        </w:rPr>
      </w:pPr>
      <w:r>
        <w:rPr>
          <w:rFonts w:ascii="Arial Narrow" w:hAnsi="Arial Narrow"/>
        </w:rPr>
        <w:tab/>
      </w:r>
      <w:proofErr w:type="gramStart"/>
      <w:r>
        <w:rPr>
          <w:rFonts w:ascii="Arial Narrow" w:hAnsi="Arial Narrow"/>
        </w:rPr>
        <w:t>aware</w:t>
      </w:r>
      <w:proofErr w:type="gramEnd"/>
      <w:r w:rsidRPr="00967623">
        <w:rPr>
          <w:rFonts w:ascii="Arial Narrow" w:hAnsi="Arial Narrow"/>
        </w:rPr>
        <w:t xml:space="preserve"> of any relationship (family, friend, other) between </w:t>
      </w:r>
    </w:p>
    <w:p w:rsidR="00507505" w:rsidRDefault="00507505" w:rsidP="00507505">
      <w:pPr>
        <w:tabs>
          <w:tab w:val="left" w:pos="284"/>
          <w:tab w:val="left" w:pos="426"/>
          <w:tab w:val="left" w:pos="2250"/>
          <w:tab w:val="right" w:pos="9752"/>
        </w:tabs>
        <w:ind w:left="284"/>
        <w:jc w:val="both"/>
        <w:rPr>
          <w:rFonts w:ascii="Arial Narrow" w:hAnsi="Arial Narrow" w:cs="Arial"/>
        </w:rPr>
      </w:pPr>
      <w:proofErr w:type="gramStart"/>
      <w:r>
        <w:rPr>
          <w:rFonts w:ascii="Arial Narrow" w:hAnsi="Arial Narrow"/>
        </w:rPr>
        <w:t>any</w:t>
      </w:r>
      <w:proofErr w:type="gramEnd"/>
      <w:r>
        <w:rPr>
          <w:rFonts w:ascii="Arial Narrow" w:hAnsi="Arial Narrow"/>
        </w:rPr>
        <w:t xml:space="preserve"> o</w:t>
      </w:r>
      <w:r w:rsidRPr="00967623">
        <w:rPr>
          <w:rFonts w:ascii="Arial Narrow" w:hAnsi="Arial Narrow"/>
        </w:rPr>
        <w:t>the</w:t>
      </w:r>
      <w:r>
        <w:rPr>
          <w:rFonts w:ascii="Arial Narrow" w:hAnsi="Arial Narrow"/>
        </w:rPr>
        <w:t>r</w:t>
      </w:r>
      <w:r w:rsidRPr="00967623">
        <w:rPr>
          <w:rFonts w:ascii="Arial Narrow" w:hAnsi="Arial Narrow"/>
        </w:rPr>
        <w:t xml:space="preserve"> bidder and any person employed by </w:t>
      </w:r>
      <w:r w:rsidRPr="00BC58DB">
        <w:rPr>
          <w:rFonts w:ascii="Arial Narrow" w:hAnsi="Arial Narrow"/>
        </w:rPr>
        <w:t xml:space="preserve">the </w:t>
      </w:r>
      <w:r w:rsidRPr="00BC58DB">
        <w:rPr>
          <w:rFonts w:ascii="Arial Narrow" w:hAnsi="Arial Narrow" w:cs="Arial"/>
        </w:rPr>
        <w:t>state</w:t>
      </w:r>
    </w:p>
    <w:p w:rsidR="00507505" w:rsidRDefault="00507505" w:rsidP="00507505">
      <w:pPr>
        <w:tabs>
          <w:tab w:val="left" w:pos="284"/>
          <w:tab w:val="left" w:pos="426"/>
          <w:tab w:val="left" w:pos="2250"/>
          <w:tab w:val="right" w:pos="9752"/>
        </w:tabs>
        <w:ind w:left="284"/>
        <w:jc w:val="both"/>
        <w:rPr>
          <w:rFonts w:ascii="Arial Narrow" w:hAnsi="Arial Narrow"/>
        </w:rPr>
      </w:pPr>
      <w:proofErr w:type="gramStart"/>
      <w:r w:rsidRPr="00BC58DB">
        <w:rPr>
          <w:rFonts w:ascii="Arial Narrow" w:hAnsi="Arial Narrow"/>
        </w:rPr>
        <w:t>who</w:t>
      </w:r>
      <w:proofErr w:type="gramEnd"/>
      <w:r w:rsidRPr="00967623">
        <w:rPr>
          <w:rFonts w:ascii="Arial Narrow" w:hAnsi="Arial Narrow"/>
        </w:rPr>
        <w:t xml:space="preserve"> may be involved with the evaluation and or adjudication</w:t>
      </w:r>
    </w:p>
    <w:p w:rsidR="00507505" w:rsidRPr="00967623" w:rsidRDefault="00507505" w:rsidP="00507505">
      <w:pPr>
        <w:tabs>
          <w:tab w:val="left" w:pos="284"/>
          <w:tab w:val="left" w:pos="426"/>
          <w:tab w:val="left" w:pos="2250"/>
          <w:tab w:val="right" w:pos="9752"/>
        </w:tabs>
        <w:ind w:left="284"/>
        <w:jc w:val="both"/>
        <w:rPr>
          <w:rFonts w:ascii="Arial Narrow" w:hAnsi="Arial Narrow"/>
        </w:rPr>
      </w:pPr>
      <w:proofErr w:type="gramStart"/>
      <w:r w:rsidRPr="00967623">
        <w:rPr>
          <w:rFonts w:ascii="Arial Narrow" w:hAnsi="Arial Narrow"/>
        </w:rPr>
        <w:t>of</w:t>
      </w:r>
      <w:proofErr w:type="gramEnd"/>
      <w:r w:rsidRPr="00967623">
        <w:rPr>
          <w:rFonts w:ascii="Arial Narrow" w:hAnsi="Arial Narrow"/>
        </w:rPr>
        <w:t xml:space="preserve"> this bid?</w:t>
      </w:r>
    </w:p>
    <w:p w:rsidR="00507505" w:rsidRDefault="00507505" w:rsidP="00507505">
      <w:pPr>
        <w:tabs>
          <w:tab w:val="left" w:pos="900"/>
          <w:tab w:val="left" w:pos="2250"/>
          <w:tab w:val="right" w:pos="9752"/>
        </w:tabs>
        <w:ind w:left="900" w:hanging="900"/>
        <w:rPr>
          <w:rFonts w:ascii="Arial Narrow" w:hAnsi="Arial Narrow"/>
        </w:rPr>
      </w:pPr>
      <w:r w:rsidRPr="00967623">
        <w:rPr>
          <w:rFonts w:ascii="Arial Narrow" w:hAnsi="Arial Narrow"/>
        </w:rPr>
        <w:tab/>
      </w:r>
    </w:p>
    <w:p w:rsidR="00507505" w:rsidRDefault="00507505" w:rsidP="00507505">
      <w:pPr>
        <w:tabs>
          <w:tab w:val="left" w:pos="284"/>
          <w:tab w:val="left" w:pos="2250"/>
          <w:tab w:val="right" w:pos="9752"/>
        </w:tabs>
        <w:ind w:hanging="567"/>
        <w:rPr>
          <w:rFonts w:ascii="Arial Narrow" w:hAnsi="Arial Narrow" w:cs="Arial"/>
          <w:b/>
        </w:rPr>
      </w:pPr>
      <w:r>
        <w:rPr>
          <w:rFonts w:ascii="Arial Narrow" w:hAnsi="Arial Narrow"/>
        </w:rPr>
        <w:t>2.10.1</w:t>
      </w:r>
      <w:r>
        <w:rPr>
          <w:rFonts w:ascii="Arial Narrow" w:hAnsi="Arial Narrow"/>
        </w:rPr>
        <w:tab/>
      </w:r>
      <w:r w:rsidRPr="00967623">
        <w:rPr>
          <w:rFonts w:ascii="Arial Narrow" w:hAnsi="Arial Narrow"/>
        </w:rPr>
        <w:t xml:space="preserve">If so, </w:t>
      </w:r>
      <w:r>
        <w:rPr>
          <w:rFonts w:ascii="Arial Narrow" w:hAnsi="Arial Narrow"/>
        </w:rPr>
        <w:t>furnish</w:t>
      </w:r>
      <w:r w:rsidRPr="00967623">
        <w:rPr>
          <w:rFonts w:ascii="Arial Narrow" w:hAnsi="Arial Narrow"/>
        </w:rPr>
        <w:t xml:space="preserve"> particulars</w:t>
      </w:r>
      <w:r w:rsidRPr="00967623">
        <w:rPr>
          <w:rFonts w:ascii="Arial Narrow" w:hAnsi="Arial Narrow"/>
          <w:b/>
        </w:rPr>
        <w:t>.</w:t>
      </w:r>
    </w:p>
    <w:p w:rsidR="00507505" w:rsidRDefault="00507505" w:rsidP="00507505">
      <w:pPr>
        <w:ind w:left="284"/>
        <w:jc w:val="both"/>
        <w:rPr>
          <w:rFonts w:ascii="Arial Narrow" w:hAnsi="Arial Narrow" w:cs="Arial"/>
        </w:rPr>
      </w:pPr>
      <w:r>
        <w:rPr>
          <w:rFonts w:ascii="Arial Narrow" w:hAnsi="Arial Narrow" w:cs="Arial"/>
        </w:rPr>
        <w:t>………………………………………………………………</w:t>
      </w:r>
    </w:p>
    <w:p w:rsidR="00507505" w:rsidRDefault="00507505" w:rsidP="00507505">
      <w:pPr>
        <w:ind w:left="284"/>
        <w:jc w:val="both"/>
        <w:rPr>
          <w:rFonts w:ascii="Arial Narrow" w:hAnsi="Arial Narrow" w:cs="Arial"/>
        </w:rPr>
      </w:pPr>
      <w:r>
        <w:rPr>
          <w:rFonts w:ascii="Arial Narrow" w:hAnsi="Arial Narrow" w:cs="Arial"/>
        </w:rPr>
        <w:t>………………………………………………………………</w:t>
      </w:r>
    </w:p>
    <w:p w:rsidR="00507505" w:rsidRPr="005E7D70" w:rsidRDefault="00507505" w:rsidP="00507505">
      <w:pPr>
        <w:ind w:left="284"/>
        <w:jc w:val="both"/>
        <w:rPr>
          <w:rFonts w:ascii="Arial Narrow" w:hAnsi="Arial Narrow" w:cs="Arial"/>
        </w:rPr>
      </w:pPr>
      <w:r>
        <w:rPr>
          <w:rFonts w:ascii="Arial Narrow" w:hAnsi="Arial Narrow" w:cs="Arial"/>
        </w:rPr>
        <w:t>………………………………………………………………</w:t>
      </w:r>
    </w:p>
    <w:p w:rsidR="00507505" w:rsidRDefault="00507505" w:rsidP="00507505">
      <w:pPr>
        <w:ind w:left="720" w:hanging="720"/>
        <w:jc w:val="both"/>
        <w:rPr>
          <w:rFonts w:ascii="Arial Narrow" w:hAnsi="Arial Narrow" w:cs="Arial"/>
        </w:rPr>
      </w:pPr>
    </w:p>
    <w:p w:rsidR="00507505" w:rsidRDefault="00507505" w:rsidP="00507505">
      <w:pPr>
        <w:ind w:hanging="567"/>
        <w:rPr>
          <w:rFonts w:ascii="Arial Narrow" w:hAnsi="Arial Narrow" w:cs="Arial"/>
        </w:rPr>
      </w:pPr>
      <w:r>
        <w:rPr>
          <w:rFonts w:ascii="Arial Narrow" w:hAnsi="Arial Narrow" w:cs="Arial"/>
        </w:rPr>
        <w:t>2.11</w:t>
      </w:r>
      <w:r>
        <w:rPr>
          <w:rFonts w:ascii="Arial Narrow" w:hAnsi="Arial Narrow" w:cs="Arial"/>
        </w:rPr>
        <w:tab/>
      </w:r>
      <w:r w:rsidRPr="00967623">
        <w:rPr>
          <w:rFonts w:ascii="Arial Narrow" w:hAnsi="Arial Narrow" w:cs="Arial"/>
        </w:rPr>
        <w:t>Do you or any of the directors</w:t>
      </w:r>
      <w:r>
        <w:rPr>
          <w:rFonts w:ascii="Arial Narrow" w:hAnsi="Arial Narrow" w:cs="Arial"/>
        </w:rPr>
        <w:t xml:space="preserve"> / trustees </w:t>
      </w:r>
      <w:r w:rsidRPr="00967623">
        <w:rPr>
          <w:rFonts w:ascii="Arial Narrow" w:hAnsi="Arial Narrow" w:cs="Arial"/>
        </w:rPr>
        <w:t>/</w:t>
      </w:r>
      <w:r>
        <w:rPr>
          <w:rFonts w:ascii="Arial Narrow" w:hAnsi="Arial Narrow" w:cs="Arial"/>
        </w:rPr>
        <w:t xml:space="preserve"> </w:t>
      </w:r>
      <w:r w:rsidRPr="00967623">
        <w:rPr>
          <w:rFonts w:ascii="Arial Narrow" w:hAnsi="Arial Narrow" w:cs="Arial"/>
        </w:rPr>
        <w:t>shareholders</w:t>
      </w:r>
      <w:r>
        <w:rPr>
          <w:rFonts w:ascii="Arial Narrow" w:hAnsi="Arial Narrow" w:cs="Arial"/>
        </w:rPr>
        <w:t xml:space="preserve"> / members </w:t>
      </w:r>
      <w:r>
        <w:rPr>
          <w:rFonts w:ascii="Arial Narrow" w:hAnsi="Arial Narrow" w:cs="Arial"/>
        </w:rPr>
        <w:tab/>
      </w:r>
      <w:r w:rsidRPr="00BC58DB">
        <w:rPr>
          <w:rFonts w:ascii="Arial Narrow" w:hAnsi="Arial Narrow" w:cs="Arial"/>
          <w:b/>
        </w:rPr>
        <w:t>YES/NO</w:t>
      </w:r>
    </w:p>
    <w:p w:rsidR="00507505" w:rsidRDefault="00507505" w:rsidP="00507505">
      <w:pPr>
        <w:rPr>
          <w:rFonts w:ascii="Arial Narrow" w:hAnsi="Arial Narrow" w:cs="Arial"/>
        </w:rPr>
      </w:pPr>
      <w:proofErr w:type="gramStart"/>
      <w:r>
        <w:rPr>
          <w:rFonts w:ascii="Arial Narrow" w:hAnsi="Arial Narrow" w:cs="Arial"/>
        </w:rPr>
        <w:t>of</w:t>
      </w:r>
      <w:proofErr w:type="gramEnd"/>
      <w:r>
        <w:rPr>
          <w:rFonts w:ascii="Arial Narrow" w:hAnsi="Arial Narrow" w:cs="Arial"/>
        </w:rPr>
        <w:t xml:space="preserve"> the company</w:t>
      </w:r>
      <w:r w:rsidRPr="00967623">
        <w:rPr>
          <w:rFonts w:ascii="Arial Narrow" w:hAnsi="Arial Narrow" w:cs="Arial"/>
        </w:rPr>
        <w:t xml:space="preserve"> have</w:t>
      </w:r>
      <w:r>
        <w:rPr>
          <w:rFonts w:ascii="Arial Narrow" w:hAnsi="Arial Narrow" w:cs="Arial"/>
        </w:rPr>
        <w:t xml:space="preserve"> any</w:t>
      </w:r>
      <w:r w:rsidRPr="00967623">
        <w:rPr>
          <w:rFonts w:ascii="Arial Narrow" w:hAnsi="Arial Narrow" w:cs="Arial"/>
        </w:rPr>
        <w:t xml:space="preserve"> interest</w:t>
      </w:r>
      <w:r>
        <w:rPr>
          <w:rFonts w:ascii="Arial Narrow" w:hAnsi="Arial Narrow" w:cs="Arial"/>
        </w:rPr>
        <w:t xml:space="preserve"> in any other related companies </w:t>
      </w:r>
    </w:p>
    <w:p w:rsidR="00507505" w:rsidRPr="00967623" w:rsidRDefault="00507505" w:rsidP="00507505">
      <w:pPr>
        <w:rPr>
          <w:rFonts w:ascii="Arial Narrow" w:hAnsi="Arial Narrow" w:cs="Arial"/>
        </w:rPr>
      </w:pPr>
      <w:proofErr w:type="gramStart"/>
      <w:r>
        <w:rPr>
          <w:rFonts w:ascii="Arial Narrow" w:hAnsi="Arial Narrow" w:cs="Arial"/>
        </w:rPr>
        <w:t>whether</w:t>
      </w:r>
      <w:proofErr w:type="gramEnd"/>
      <w:r>
        <w:rPr>
          <w:rFonts w:ascii="Arial Narrow" w:hAnsi="Arial Narrow" w:cs="Arial"/>
        </w:rPr>
        <w:t xml:space="preserve"> or not they are </w:t>
      </w:r>
      <w:r w:rsidRPr="00967623">
        <w:rPr>
          <w:rFonts w:ascii="Arial Narrow" w:hAnsi="Arial Narrow" w:cs="Arial"/>
        </w:rPr>
        <w:t xml:space="preserve">bidding </w:t>
      </w:r>
      <w:r>
        <w:rPr>
          <w:rFonts w:ascii="Arial Narrow" w:hAnsi="Arial Narrow" w:cs="Arial"/>
        </w:rPr>
        <w:t>for this contract?</w:t>
      </w:r>
    </w:p>
    <w:p w:rsidR="00507505" w:rsidRDefault="00507505" w:rsidP="00507505">
      <w:pPr>
        <w:jc w:val="both"/>
        <w:rPr>
          <w:rFonts w:ascii="Arial Narrow" w:hAnsi="Arial Narrow"/>
        </w:rPr>
      </w:pPr>
    </w:p>
    <w:p w:rsidR="00507505" w:rsidRDefault="00507505" w:rsidP="00507505">
      <w:pPr>
        <w:ind w:hanging="567"/>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rsidR="00507505" w:rsidRDefault="00507505" w:rsidP="00507505">
      <w:pPr>
        <w:jc w:val="both"/>
        <w:rPr>
          <w:rFonts w:ascii="Arial Narrow" w:hAnsi="Arial Narrow"/>
        </w:rPr>
      </w:pPr>
      <w:r>
        <w:rPr>
          <w:rFonts w:ascii="Arial Narrow" w:hAnsi="Arial Narrow"/>
        </w:rPr>
        <w:t>…………………………………………………………………………….</w:t>
      </w:r>
    </w:p>
    <w:p w:rsidR="00507505" w:rsidRDefault="00507505" w:rsidP="00507505">
      <w:pPr>
        <w:jc w:val="both"/>
        <w:rPr>
          <w:rFonts w:ascii="Arial Narrow" w:hAnsi="Arial Narrow"/>
        </w:rPr>
      </w:pPr>
      <w:r>
        <w:rPr>
          <w:rFonts w:ascii="Arial Narrow" w:hAnsi="Arial Narrow"/>
        </w:rPr>
        <w:t>…………………………………………………………………………….</w:t>
      </w:r>
    </w:p>
    <w:p w:rsidR="00507505" w:rsidRDefault="00507505" w:rsidP="00507505">
      <w:pPr>
        <w:jc w:val="both"/>
        <w:rPr>
          <w:rFonts w:ascii="Arial Narrow" w:hAnsi="Arial Narrow"/>
        </w:rPr>
      </w:pPr>
      <w:r>
        <w:rPr>
          <w:rFonts w:ascii="Arial Narrow" w:hAnsi="Arial Narrow"/>
        </w:rPr>
        <w:t>…………………………………………………………………………….</w:t>
      </w:r>
    </w:p>
    <w:p w:rsidR="00B36FA9" w:rsidRDefault="00B36FA9" w:rsidP="00507505">
      <w:pPr>
        <w:jc w:val="both"/>
        <w:rPr>
          <w:rFonts w:ascii="Arial Narrow" w:hAnsi="Arial Narrow"/>
        </w:rPr>
      </w:pPr>
    </w:p>
    <w:p w:rsidR="00B36FA9" w:rsidRPr="007D30CF" w:rsidRDefault="00B36FA9" w:rsidP="00507505">
      <w:pPr>
        <w:jc w:val="both"/>
        <w:rPr>
          <w:rFonts w:ascii="Arial Narrow" w:hAnsi="Arial Narrow"/>
        </w:rPr>
      </w:pPr>
    </w:p>
    <w:p w:rsidR="00507505" w:rsidRDefault="00507505" w:rsidP="00507505">
      <w:pPr>
        <w:tabs>
          <w:tab w:val="left" w:pos="1440"/>
          <w:tab w:val="left" w:pos="2250"/>
          <w:tab w:val="right" w:pos="9752"/>
        </w:tabs>
        <w:jc w:val="both"/>
        <w:rPr>
          <w:rFonts w:ascii="Arial Narrow" w:hAnsi="Arial Narrow"/>
        </w:rPr>
      </w:pPr>
    </w:p>
    <w:p w:rsidR="00507505" w:rsidRDefault="00507505" w:rsidP="009525A0">
      <w:pPr>
        <w:pStyle w:val="Heading1"/>
        <w:widowControl w:val="0"/>
        <w:numPr>
          <w:ilvl w:val="0"/>
          <w:numId w:val="13"/>
        </w:numPr>
        <w:tabs>
          <w:tab w:val="clear" w:pos="435"/>
          <w:tab w:val="num" w:pos="-142"/>
          <w:tab w:val="left" w:pos="900"/>
          <w:tab w:val="left" w:pos="2250"/>
          <w:tab w:val="right" w:pos="9752"/>
        </w:tabs>
        <w:ind w:hanging="1002"/>
        <w:jc w:val="both"/>
      </w:pPr>
      <w:proofErr w:type="gramStart"/>
      <w:r>
        <w:t>Full details of directors / trustees / members / shareholders.</w:t>
      </w:r>
      <w:proofErr w:type="gramEnd"/>
    </w:p>
    <w:p w:rsidR="00507505" w:rsidRDefault="00507505" w:rsidP="005075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705"/>
        <w:gridCol w:w="2231"/>
        <w:gridCol w:w="2239"/>
      </w:tblGrid>
      <w:tr w:rsidR="00507505" w:rsidRPr="00F314D0" w:rsidTr="00507505">
        <w:tc>
          <w:tcPr>
            <w:tcW w:w="2681" w:type="dxa"/>
            <w:shd w:val="clear" w:color="auto" w:fill="auto"/>
          </w:tcPr>
          <w:p w:rsidR="00507505" w:rsidRPr="00F314D0" w:rsidRDefault="00507505" w:rsidP="003F484F">
            <w:pPr>
              <w:jc w:val="both"/>
              <w:rPr>
                <w:b/>
              </w:rPr>
            </w:pPr>
            <w:r w:rsidRPr="00F314D0">
              <w:rPr>
                <w:b/>
              </w:rPr>
              <w:t>Full Name</w:t>
            </w:r>
          </w:p>
        </w:tc>
        <w:tc>
          <w:tcPr>
            <w:tcW w:w="1705" w:type="dxa"/>
            <w:shd w:val="clear" w:color="auto" w:fill="auto"/>
          </w:tcPr>
          <w:p w:rsidR="00507505" w:rsidRPr="00F314D0" w:rsidRDefault="00507505" w:rsidP="003F484F">
            <w:pPr>
              <w:jc w:val="both"/>
              <w:rPr>
                <w:b/>
              </w:rPr>
            </w:pPr>
            <w:r w:rsidRPr="00F314D0">
              <w:rPr>
                <w:b/>
              </w:rPr>
              <w:t>Identity Number</w:t>
            </w:r>
          </w:p>
        </w:tc>
        <w:tc>
          <w:tcPr>
            <w:tcW w:w="2231" w:type="dxa"/>
            <w:shd w:val="clear" w:color="auto" w:fill="auto"/>
          </w:tcPr>
          <w:p w:rsidR="00507505" w:rsidRPr="00F314D0" w:rsidRDefault="00507505" w:rsidP="003F484F">
            <w:pPr>
              <w:jc w:val="both"/>
              <w:rPr>
                <w:b/>
              </w:rPr>
            </w:pPr>
            <w:r w:rsidRPr="00F314D0">
              <w:rPr>
                <w:b/>
              </w:rPr>
              <w:t>Personal Tax Reference Number</w:t>
            </w:r>
          </w:p>
        </w:tc>
        <w:tc>
          <w:tcPr>
            <w:tcW w:w="2239" w:type="dxa"/>
            <w:shd w:val="clear" w:color="auto" w:fill="auto"/>
          </w:tcPr>
          <w:p w:rsidR="00507505" w:rsidRPr="00F314D0" w:rsidRDefault="00507505" w:rsidP="003F484F">
            <w:pPr>
              <w:jc w:val="both"/>
              <w:rPr>
                <w:b/>
              </w:rPr>
            </w:pPr>
            <w:r w:rsidRPr="00F314D0">
              <w:rPr>
                <w:b/>
              </w:rPr>
              <w:t xml:space="preserve">State Employee Number / </w:t>
            </w:r>
            <w:proofErr w:type="spellStart"/>
            <w:r w:rsidRPr="00F314D0">
              <w:rPr>
                <w:b/>
              </w:rPr>
              <w:t>Persal</w:t>
            </w:r>
            <w:proofErr w:type="spellEnd"/>
            <w:r w:rsidRPr="00F314D0">
              <w:rPr>
                <w:b/>
              </w:rPr>
              <w:t xml:space="preserve"> Number </w:t>
            </w:r>
          </w:p>
          <w:p w:rsidR="00507505" w:rsidRPr="00F314D0" w:rsidRDefault="00507505" w:rsidP="003F484F">
            <w:pPr>
              <w:jc w:val="both"/>
              <w:rPr>
                <w:b/>
              </w:rPr>
            </w:pPr>
          </w:p>
        </w:tc>
      </w:tr>
      <w:tr w:rsidR="00507505" w:rsidRPr="00F314D0" w:rsidTr="00507505">
        <w:tc>
          <w:tcPr>
            <w:tcW w:w="2681" w:type="dxa"/>
            <w:shd w:val="clear" w:color="auto" w:fill="auto"/>
          </w:tcPr>
          <w:p w:rsidR="00507505" w:rsidRPr="00F314D0" w:rsidRDefault="00507505" w:rsidP="003F484F"/>
        </w:tc>
        <w:tc>
          <w:tcPr>
            <w:tcW w:w="1705" w:type="dxa"/>
            <w:shd w:val="clear" w:color="auto" w:fill="auto"/>
          </w:tcPr>
          <w:p w:rsidR="00507505" w:rsidRPr="00F314D0" w:rsidRDefault="00507505" w:rsidP="003F484F"/>
        </w:tc>
        <w:tc>
          <w:tcPr>
            <w:tcW w:w="2231" w:type="dxa"/>
            <w:shd w:val="clear" w:color="auto" w:fill="auto"/>
          </w:tcPr>
          <w:p w:rsidR="00507505" w:rsidRPr="00F314D0" w:rsidRDefault="00507505" w:rsidP="003F484F"/>
        </w:tc>
        <w:tc>
          <w:tcPr>
            <w:tcW w:w="2239" w:type="dxa"/>
            <w:shd w:val="clear" w:color="auto" w:fill="auto"/>
          </w:tcPr>
          <w:p w:rsidR="00507505" w:rsidRPr="00F314D0" w:rsidRDefault="00507505" w:rsidP="003F484F"/>
          <w:p w:rsidR="00507505" w:rsidRPr="00F314D0" w:rsidRDefault="00507505" w:rsidP="003F484F"/>
        </w:tc>
      </w:tr>
      <w:tr w:rsidR="00507505" w:rsidRPr="00F314D0" w:rsidTr="00507505">
        <w:tc>
          <w:tcPr>
            <w:tcW w:w="2681" w:type="dxa"/>
            <w:shd w:val="clear" w:color="auto" w:fill="auto"/>
          </w:tcPr>
          <w:p w:rsidR="00507505" w:rsidRPr="00F314D0" w:rsidRDefault="00507505" w:rsidP="003F484F"/>
        </w:tc>
        <w:tc>
          <w:tcPr>
            <w:tcW w:w="1705" w:type="dxa"/>
            <w:shd w:val="clear" w:color="auto" w:fill="auto"/>
          </w:tcPr>
          <w:p w:rsidR="00507505" w:rsidRPr="00F314D0" w:rsidRDefault="00507505" w:rsidP="003F484F"/>
        </w:tc>
        <w:tc>
          <w:tcPr>
            <w:tcW w:w="2231" w:type="dxa"/>
            <w:shd w:val="clear" w:color="auto" w:fill="auto"/>
          </w:tcPr>
          <w:p w:rsidR="00507505" w:rsidRPr="00F314D0" w:rsidRDefault="00507505" w:rsidP="003F484F"/>
        </w:tc>
        <w:tc>
          <w:tcPr>
            <w:tcW w:w="2239" w:type="dxa"/>
            <w:shd w:val="clear" w:color="auto" w:fill="auto"/>
          </w:tcPr>
          <w:p w:rsidR="00507505" w:rsidRPr="00F314D0" w:rsidRDefault="00507505" w:rsidP="003F484F"/>
          <w:p w:rsidR="00507505" w:rsidRPr="00F314D0" w:rsidRDefault="00507505" w:rsidP="003F484F"/>
        </w:tc>
      </w:tr>
      <w:tr w:rsidR="00507505" w:rsidRPr="00F314D0" w:rsidTr="00507505">
        <w:tc>
          <w:tcPr>
            <w:tcW w:w="2681" w:type="dxa"/>
            <w:shd w:val="clear" w:color="auto" w:fill="auto"/>
          </w:tcPr>
          <w:p w:rsidR="00507505" w:rsidRPr="00F314D0" w:rsidRDefault="00507505" w:rsidP="003F484F"/>
        </w:tc>
        <w:tc>
          <w:tcPr>
            <w:tcW w:w="1705" w:type="dxa"/>
            <w:shd w:val="clear" w:color="auto" w:fill="auto"/>
          </w:tcPr>
          <w:p w:rsidR="00507505" w:rsidRPr="00F314D0" w:rsidRDefault="00507505" w:rsidP="003F484F"/>
        </w:tc>
        <w:tc>
          <w:tcPr>
            <w:tcW w:w="2231" w:type="dxa"/>
            <w:shd w:val="clear" w:color="auto" w:fill="auto"/>
          </w:tcPr>
          <w:p w:rsidR="00507505" w:rsidRPr="00F314D0" w:rsidRDefault="00507505" w:rsidP="003F484F"/>
        </w:tc>
        <w:tc>
          <w:tcPr>
            <w:tcW w:w="2239" w:type="dxa"/>
            <w:shd w:val="clear" w:color="auto" w:fill="auto"/>
          </w:tcPr>
          <w:p w:rsidR="00507505" w:rsidRPr="00F314D0" w:rsidRDefault="00507505" w:rsidP="003F484F"/>
          <w:p w:rsidR="00507505" w:rsidRPr="00F314D0" w:rsidRDefault="00507505" w:rsidP="003F484F"/>
        </w:tc>
      </w:tr>
      <w:tr w:rsidR="00507505" w:rsidRPr="00F314D0" w:rsidTr="00507505">
        <w:tc>
          <w:tcPr>
            <w:tcW w:w="2681" w:type="dxa"/>
            <w:shd w:val="clear" w:color="auto" w:fill="auto"/>
          </w:tcPr>
          <w:p w:rsidR="00507505" w:rsidRPr="00F314D0" w:rsidRDefault="00507505" w:rsidP="003F484F"/>
        </w:tc>
        <w:tc>
          <w:tcPr>
            <w:tcW w:w="1705" w:type="dxa"/>
            <w:shd w:val="clear" w:color="auto" w:fill="auto"/>
          </w:tcPr>
          <w:p w:rsidR="00507505" w:rsidRPr="00F314D0" w:rsidRDefault="00507505" w:rsidP="003F484F"/>
        </w:tc>
        <w:tc>
          <w:tcPr>
            <w:tcW w:w="2231" w:type="dxa"/>
            <w:shd w:val="clear" w:color="auto" w:fill="auto"/>
          </w:tcPr>
          <w:p w:rsidR="00507505" w:rsidRPr="00F314D0" w:rsidRDefault="00507505" w:rsidP="003F484F"/>
        </w:tc>
        <w:tc>
          <w:tcPr>
            <w:tcW w:w="2239" w:type="dxa"/>
            <w:shd w:val="clear" w:color="auto" w:fill="auto"/>
          </w:tcPr>
          <w:p w:rsidR="00507505" w:rsidRPr="00F314D0" w:rsidRDefault="00507505" w:rsidP="003F484F"/>
          <w:p w:rsidR="00507505" w:rsidRPr="00F314D0" w:rsidRDefault="00507505" w:rsidP="003F484F"/>
        </w:tc>
      </w:tr>
      <w:tr w:rsidR="00507505" w:rsidRPr="00F314D0" w:rsidTr="00507505">
        <w:tc>
          <w:tcPr>
            <w:tcW w:w="2681" w:type="dxa"/>
            <w:shd w:val="clear" w:color="auto" w:fill="auto"/>
          </w:tcPr>
          <w:p w:rsidR="00507505" w:rsidRPr="00F314D0" w:rsidRDefault="00507505" w:rsidP="003F484F"/>
        </w:tc>
        <w:tc>
          <w:tcPr>
            <w:tcW w:w="1705" w:type="dxa"/>
            <w:shd w:val="clear" w:color="auto" w:fill="auto"/>
          </w:tcPr>
          <w:p w:rsidR="00507505" w:rsidRPr="00F314D0" w:rsidRDefault="00507505" w:rsidP="003F484F"/>
        </w:tc>
        <w:tc>
          <w:tcPr>
            <w:tcW w:w="2231" w:type="dxa"/>
            <w:shd w:val="clear" w:color="auto" w:fill="auto"/>
          </w:tcPr>
          <w:p w:rsidR="00507505" w:rsidRPr="00F314D0" w:rsidRDefault="00507505" w:rsidP="003F484F"/>
        </w:tc>
        <w:tc>
          <w:tcPr>
            <w:tcW w:w="2239" w:type="dxa"/>
            <w:shd w:val="clear" w:color="auto" w:fill="auto"/>
          </w:tcPr>
          <w:p w:rsidR="00507505" w:rsidRPr="00F314D0" w:rsidRDefault="00507505" w:rsidP="003F484F"/>
          <w:p w:rsidR="00507505" w:rsidRPr="00F314D0" w:rsidRDefault="00507505" w:rsidP="003F484F"/>
        </w:tc>
      </w:tr>
      <w:tr w:rsidR="00507505" w:rsidRPr="00F314D0" w:rsidTr="00507505">
        <w:tc>
          <w:tcPr>
            <w:tcW w:w="2681" w:type="dxa"/>
            <w:shd w:val="clear" w:color="auto" w:fill="auto"/>
          </w:tcPr>
          <w:p w:rsidR="00507505" w:rsidRPr="00F314D0" w:rsidRDefault="00507505" w:rsidP="003F484F"/>
        </w:tc>
        <w:tc>
          <w:tcPr>
            <w:tcW w:w="1705" w:type="dxa"/>
            <w:shd w:val="clear" w:color="auto" w:fill="auto"/>
          </w:tcPr>
          <w:p w:rsidR="00507505" w:rsidRPr="00F314D0" w:rsidRDefault="00507505" w:rsidP="003F484F"/>
        </w:tc>
        <w:tc>
          <w:tcPr>
            <w:tcW w:w="2231" w:type="dxa"/>
            <w:shd w:val="clear" w:color="auto" w:fill="auto"/>
          </w:tcPr>
          <w:p w:rsidR="00507505" w:rsidRPr="00F314D0" w:rsidRDefault="00507505" w:rsidP="003F484F"/>
        </w:tc>
        <w:tc>
          <w:tcPr>
            <w:tcW w:w="2239" w:type="dxa"/>
            <w:shd w:val="clear" w:color="auto" w:fill="auto"/>
          </w:tcPr>
          <w:p w:rsidR="00507505" w:rsidRPr="00F314D0" w:rsidRDefault="00507505" w:rsidP="003F484F"/>
          <w:p w:rsidR="00507505" w:rsidRPr="00F314D0" w:rsidRDefault="00507505" w:rsidP="003F484F"/>
        </w:tc>
      </w:tr>
    </w:tbl>
    <w:p w:rsidR="00507505" w:rsidRDefault="00507505" w:rsidP="00507505">
      <w:pPr>
        <w:pStyle w:val="Heading1"/>
        <w:jc w:val="left"/>
      </w:pPr>
    </w:p>
    <w:p w:rsidR="00507505" w:rsidRDefault="00507505" w:rsidP="00507505">
      <w:pPr>
        <w:pStyle w:val="Heading1"/>
        <w:tabs>
          <w:tab w:val="left" w:pos="567"/>
        </w:tabs>
        <w:jc w:val="left"/>
      </w:pPr>
      <w:r>
        <w:t>4</w:t>
      </w:r>
      <w:r>
        <w:tab/>
        <w:t>DECLARATION</w:t>
      </w:r>
    </w:p>
    <w:p w:rsidR="00507505" w:rsidRDefault="00507505" w:rsidP="00507505">
      <w:pPr>
        <w:tabs>
          <w:tab w:val="left" w:pos="900"/>
          <w:tab w:val="left" w:pos="2250"/>
          <w:tab w:val="right" w:pos="9752"/>
        </w:tabs>
        <w:ind w:firstLine="540"/>
        <w:jc w:val="center"/>
        <w:rPr>
          <w:rFonts w:ascii="Arial Narrow" w:hAnsi="Arial Narrow"/>
          <w:b/>
        </w:rPr>
      </w:pPr>
    </w:p>
    <w:p w:rsidR="00507505" w:rsidRDefault="00507505" w:rsidP="0031521E">
      <w:pPr>
        <w:tabs>
          <w:tab w:val="left" w:pos="567"/>
          <w:tab w:val="right" w:pos="9752"/>
        </w:tabs>
        <w:jc w:val="both"/>
        <w:rPr>
          <w:rFonts w:ascii="Arial Narrow" w:hAnsi="Arial Narrow"/>
        </w:rPr>
      </w:pPr>
      <w:r>
        <w:rPr>
          <w:rFonts w:ascii="Arial Narrow" w:hAnsi="Arial Narrow"/>
        </w:rPr>
        <w:t>I, THE UNDERSIGNED (NAME)………………………………………………………………………</w:t>
      </w:r>
    </w:p>
    <w:p w:rsidR="00507505" w:rsidRDefault="00507505" w:rsidP="00507505">
      <w:pPr>
        <w:tabs>
          <w:tab w:val="left" w:pos="1418"/>
          <w:tab w:val="right" w:pos="9752"/>
        </w:tabs>
        <w:jc w:val="both"/>
        <w:rPr>
          <w:rFonts w:ascii="Arial Narrow" w:hAnsi="Arial Narrow"/>
        </w:rPr>
      </w:pPr>
    </w:p>
    <w:p w:rsidR="00507505" w:rsidRDefault="00507505" w:rsidP="0031521E">
      <w:pPr>
        <w:tabs>
          <w:tab w:val="left" w:pos="1418"/>
          <w:tab w:val="right" w:pos="9752"/>
        </w:tabs>
        <w:rPr>
          <w:rFonts w:ascii="Arial Narrow" w:hAnsi="Arial Narrow"/>
        </w:rPr>
      </w:pPr>
      <w:r>
        <w:rPr>
          <w:rFonts w:ascii="Arial Narrow" w:hAnsi="Arial Narrow"/>
        </w:rPr>
        <w:t xml:space="preserve">CERTIFY THAT THE INFORMATION FURNISHED IN </w:t>
      </w:r>
      <w:r w:rsidRPr="00967623">
        <w:rPr>
          <w:rFonts w:ascii="Arial Narrow" w:hAnsi="Arial Narrow"/>
        </w:rPr>
        <w:t xml:space="preserve">PARAGRAPHS </w:t>
      </w:r>
      <w:r>
        <w:rPr>
          <w:rFonts w:ascii="Arial Narrow" w:hAnsi="Arial Narrow"/>
        </w:rPr>
        <w:t>2 and 3</w:t>
      </w:r>
      <w:r w:rsidRPr="00967623">
        <w:rPr>
          <w:rFonts w:ascii="Arial Narrow" w:hAnsi="Arial Narrow"/>
        </w:rPr>
        <w:t xml:space="preserve"> ABOVE</w:t>
      </w:r>
      <w:r>
        <w:rPr>
          <w:rFonts w:ascii="Arial Narrow" w:hAnsi="Arial Narrow"/>
        </w:rPr>
        <w:t xml:space="preserve"> IS CORRECT. </w:t>
      </w:r>
    </w:p>
    <w:p w:rsidR="00507505" w:rsidRDefault="00507505" w:rsidP="0031521E">
      <w:pPr>
        <w:pStyle w:val="BodyTextIndent2"/>
        <w:ind w:left="0"/>
      </w:pPr>
      <w:r>
        <w:t>I ACCEPT THAT THE STATE</w:t>
      </w:r>
      <w:r w:rsidRPr="00C40436">
        <w:t xml:space="preserve"> </w:t>
      </w:r>
      <w:r>
        <w:t xml:space="preserve">MAY REJECT THE BID OR ACT AGAINST ME IN TERMS OF PARAGRAPH 23 OF THE GENERAL CONDITIONS OF CONTRACT SHOULD THIS DECLARATION PROVE TO BE FALSE.  </w:t>
      </w:r>
    </w:p>
    <w:p w:rsidR="00507505" w:rsidRDefault="00507505" w:rsidP="0031521E">
      <w:pPr>
        <w:tabs>
          <w:tab w:val="left" w:pos="900"/>
          <w:tab w:val="left" w:pos="2250"/>
          <w:tab w:val="right" w:pos="9752"/>
        </w:tabs>
        <w:ind w:firstLine="540"/>
        <w:rPr>
          <w:rFonts w:ascii="Arial Narrow" w:hAnsi="Arial Narrow"/>
        </w:rPr>
      </w:pPr>
    </w:p>
    <w:p w:rsidR="00507505" w:rsidRDefault="00507505" w:rsidP="00507505">
      <w:pPr>
        <w:tabs>
          <w:tab w:val="left" w:pos="900"/>
          <w:tab w:val="left" w:pos="2250"/>
          <w:tab w:val="right" w:pos="9752"/>
        </w:tabs>
        <w:ind w:firstLine="540"/>
        <w:jc w:val="both"/>
        <w:rPr>
          <w:rFonts w:ascii="Arial Narrow" w:hAnsi="Arial Narrow"/>
        </w:rPr>
      </w:pPr>
    </w:p>
    <w:p w:rsidR="00507505" w:rsidRDefault="00507505" w:rsidP="00507505">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507505" w:rsidRDefault="00507505" w:rsidP="00507505">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507505" w:rsidRDefault="00507505" w:rsidP="00507505">
      <w:pPr>
        <w:tabs>
          <w:tab w:val="left" w:pos="3960"/>
          <w:tab w:val="left" w:pos="7020"/>
          <w:tab w:val="right" w:pos="9752"/>
        </w:tabs>
        <w:ind w:left="540"/>
        <w:jc w:val="both"/>
        <w:rPr>
          <w:rFonts w:ascii="Arial Narrow" w:hAnsi="Arial Narrow"/>
        </w:rPr>
      </w:pPr>
    </w:p>
    <w:p w:rsidR="00507505" w:rsidRDefault="00507505" w:rsidP="00507505">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w:t>
      </w:r>
    </w:p>
    <w:p w:rsidR="00507505" w:rsidRDefault="00507505" w:rsidP="00507505">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507505" w:rsidRDefault="00507505" w:rsidP="00507505">
      <w:pPr>
        <w:tabs>
          <w:tab w:val="left" w:pos="1080"/>
          <w:tab w:val="left" w:pos="5760"/>
          <w:tab w:val="left" w:pos="7020"/>
          <w:tab w:val="right" w:pos="9752"/>
        </w:tabs>
        <w:ind w:left="540"/>
        <w:jc w:val="both"/>
        <w:rPr>
          <w:rFonts w:ascii="Arial Narrow" w:hAnsi="Arial Narrow"/>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07505" w:rsidRDefault="00507505" w:rsidP="00166F90">
      <w:pPr>
        <w:jc w:val="right"/>
        <w:rPr>
          <w:rFonts w:ascii="Arial" w:hAnsi="Arial" w:cs="Arial"/>
          <w:b/>
          <w:sz w:val="32"/>
          <w:szCs w:val="32"/>
          <w:lang w:val="en-ZA"/>
        </w:rPr>
      </w:pPr>
    </w:p>
    <w:p w:rsidR="005F44EE" w:rsidRDefault="005F44EE" w:rsidP="00166F90">
      <w:pPr>
        <w:jc w:val="right"/>
        <w:rPr>
          <w:rFonts w:ascii="Arial" w:hAnsi="Arial" w:cs="Arial"/>
          <w:b/>
          <w:sz w:val="32"/>
          <w:szCs w:val="32"/>
          <w:lang w:val="en-ZA"/>
        </w:rPr>
      </w:pPr>
    </w:p>
    <w:p w:rsidR="005F44EE" w:rsidRDefault="005F44EE" w:rsidP="00166F90">
      <w:pPr>
        <w:jc w:val="right"/>
        <w:rPr>
          <w:rFonts w:ascii="Arial" w:hAnsi="Arial" w:cs="Arial"/>
          <w:b/>
          <w:sz w:val="32"/>
          <w:szCs w:val="32"/>
          <w:lang w:val="en-ZA"/>
        </w:rPr>
      </w:pPr>
    </w:p>
    <w:p w:rsidR="00507505" w:rsidRDefault="00507505" w:rsidP="002B1021">
      <w:pPr>
        <w:rPr>
          <w:rFonts w:ascii="Arial" w:hAnsi="Arial" w:cs="Arial"/>
          <w:b/>
          <w:sz w:val="32"/>
          <w:szCs w:val="32"/>
          <w:lang w:val="en-ZA"/>
        </w:rPr>
      </w:pPr>
    </w:p>
    <w:p w:rsidR="00EC290D" w:rsidRDefault="00EC290D" w:rsidP="00650C39">
      <w:pPr>
        <w:tabs>
          <w:tab w:val="left" w:pos="900"/>
          <w:tab w:val="left" w:pos="2880"/>
          <w:tab w:val="left" w:pos="5760"/>
          <w:tab w:val="left" w:pos="7920"/>
        </w:tabs>
        <w:jc w:val="right"/>
        <w:outlineLvl w:val="0"/>
        <w:rPr>
          <w:rFonts w:ascii="Arial" w:hAnsi="Arial"/>
          <w:color w:val="000080"/>
        </w:rPr>
      </w:pPr>
    </w:p>
    <w:p w:rsidR="00650C39" w:rsidRPr="00650C39" w:rsidRDefault="00650C39" w:rsidP="00650C39">
      <w:pPr>
        <w:tabs>
          <w:tab w:val="left" w:pos="900"/>
          <w:tab w:val="left" w:pos="2880"/>
          <w:tab w:val="left" w:pos="5760"/>
          <w:tab w:val="left" w:pos="7920"/>
        </w:tabs>
        <w:jc w:val="right"/>
        <w:outlineLvl w:val="0"/>
        <w:rPr>
          <w:rFonts w:ascii="Arial" w:hAnsi="Arial"/>
          <w:b/>
          <w:sz w:val="20"/>
        </w:rPr>
      </w:pPr>
      <w:r>
        <w:rPr>
          <w:rFonts w:ascii="Arial" w:hAnsi="Arial"/>
          <w:color w:val="000080"/>
        </w:rPr>
        <w:tab/>
      </w:r>
      <w:r>
        <w:rPr>
          <w:rFonts w:ascii="Arial" w:hAnsi="Arial"/>
          <w:color w:val="000080"/>
          <w:sz w:val="20"/>
        </w:rPr>
        <w:tab/>
      </w:r>
      <w:r>
        <w:rPr>
          <w:rFonts w:ascii="Arial" w:hAnsi="Arial"/>
          <w:color w:val="000080"/>
          <w:sz w:val="20"/>
        </w:rPr>
        <w:tab/>
      </w:r>
      <w:r w:rsidRPr="00650C39">
        <w:rPr>
          <w:rFonts w:ascii="Arial" w:hAnsi="Arial"/>
          <w:b/>
          <w:sz w:val="20"/>
        </w:rPr>
        <w:t>SBD 6.1</w:t>
      </w:r>
    </w:p>
    <w:p w:rsidR="00650C39" w:rsidRPr="00D4111D" w:rsidRDefault="00650C39" w:rsidP="00650C39">
      <w:pPr>
        <w:tabs>
          <w:tab w:val="left" w:pos="900"/>
          <w:tab w:val="left" w:pos="2880"/>
          <w:tab w:val="left" w:pos="5760"/>
          <w:tab w:val="left" w:pos="7920"/>
        </w:tabs>
        <w:jc w:val="center"/>
        <w:rPr>
          <w:rFonts w:ascii="Arial" w:hAnsi="Arial"/>
          <w:b/>
          <w:sz w:val="28"/>
        </w:rPr>
      </w:pPr>
      <w:r w:rsidRPr="00D4111D">
        <w:rPr>
          <w:rFonts w:ascii="Arial" w:hAnsi="Arial"/>
          <w:b/>
          <w:sz w:val="28"/>
        </w:rPr>
        <w:t>PREFERENCE POINTS CLAIM FORM IN TERMS OF THE PREFERENTIAL PROCUREMENT REGULATIONS 2011</w:t>
      </w:r>
    </w:p>
    <w:p w:rsidR="00650C39" w:rsidRPr="00D4111D" w:rsidRDefault="00650C39" w:rsidP="00650C39">
      <w:pPr>
        <w:pStyle w:val="Heading4"/>
        <w:rPr>
          <w:sz w:val="16"/>
        </w:rPr>
      </w:pPr>
    </w:p>
    <w:p w:rsidR="00650C39" w:rsidRPr="00D4111D" w:rsidRDefault="00650C39" w:rsidP="00650C39">
      <w:pPr>
        <w:jc w:val="center"/>
        <w:rPr>
          <w:sz w:val="16"/>
        </w:rPr>
      </w:pPr>
    </w:p>
    <w:p w:rsidR="00650C39" w:rsidRPr="00D4111D" w:rsidRDefault="00650C39" w:rsidP="00650C39">
      <w:pPr>
        <w:tabs>
          <w:tab w:val="left" w:pos="900"/>
          <w:tab w:val="left" w:pos="2880"/>
          <w:tab w:val="left" w:pos="5760"/>
          <w:tab w:val="left" w:pos="7920"/>
        </w:tabs>
      </w:pPr>
      <w:r w:rsidRPr="00D4111D">
        <w:t xml:space="preserve">This preference form must form part of all bids invited.  It contains general information and serves as a claim form for preference points for Broad-Based Black Economic Empowerment (B-BBEE) Status Level of Contribution </w:t>
      </w:r>
    </w:p>
    <w:p w:rsidR="00650C39" w:rsidRPr="00D4111D" w:rsidRDefault="00650C39" w:rsidP="00650C39">
      <w:pPr>
        <w:tabs>
          <w:tab w:val="left" w:pos="900"/>
          <w:tab w:val="left" w:pos="2880"/>
          <w:tab w:val="left" w:pos="5760"/>
          <w:tab w:val="left" w:pos="7920"/>
        </w:tabs>
        <w:rPr>
          <w:rFonts w:ascii="Arial" w:hAnsi="Arial"/>
          <w:sz w:val="20"/>
        </w:rPr>
      </w:pPr>
    </w:p>
    <w:p w:rsidR="00650C39" w:rsidRPr="00D4111D" w:rsidRDefault="00650C39" w:rsidP="00650C39">
      <w:pPr>
        <w:tabs>
          <w:tab w:val="left" w:pos="900"/>
          <w:tab w:val="left" w:pos="2880"/>
          <w:tab w:val="left" w:pos="5760"/>
          <w:tab w:val="left" w:pos="7920"/>
        </w:tabs>
        <w:ind w:left="900" w:hanging="900"/>
        <w:jc w:val="both"/>
        <w:rPr>
          <w:rFonts w:ascii="Arial" w:hAnsi="Arial"/>
          <w:sz w:val="20"/>
        </w:rPr>
      </w:pPr>
      <w:r w:rsidRPr="00D4111D">
        <w:rPr>
          <w:rFonts w:ascii="Arial" w:hAnsi="Arial"/>
          <w:b/>
          <w:sz w:val="20"/>
        </w:rPr>
        <w:t>NB:</w:t>
      </w:r>
      <w:r w:rsidRPr="00D4111D">
        <w:rPr>
          <w:rFonts w:ascii="Arial" w:hAnsi="Arial"/>
          <w:b/>
          <w:sz w:val="20"/>
        </w:rPr>
        <w:tab/>
        <w:t xml:space="preserve">BEFORE COMPLETING THIS FORM, BIDDERS MUST STUDY THE GENERAL CONDITIONS, DEFINITIONS AND DIRECTIVES APPLICABLE IN RESPECT OF B-BBEE, AS PRESCRIBED IN THE PREFERENTIAL PROCUREMENT REGULATIONS, 2011. </w:t>
      </w:r>
    </w:p>
    <w:p w:rsidR="00650C39" w:rsidRPr="00D4111D" w:rsidRDefault="00650C39" w:rsidP="00650C39">
      <w:pPr>
        <w:pBdr>
          <w:bottom w:val="single" w:sz="6" w:space="1" w:color="auto"/>
        </w:pBdr>
        <w:tabs>
          <w:tab w:val="left" w:pos="900"/>
          <w:tab w:val="left" w:pos="2880"/>
          <w:tab w:val="left" w:pos="5760"/>
          <w:tab w:val="left" w:pos="7920"/>
        </w:tabs>
        <w:ind w:left="900" w:hanging="900"/>
        <w:jc w:val="both"/>
        <w:rPr>
          <w:rFonts w:ascii="Arial" w:hAnsi="Arial"/>
          <w:sz w:val="20"/>
        </w:rPr>
      </w:pPr>
    </w:p>
    <w:p w:rsidR="00650C39" w:rsidRPr="00D4111D" w:rsidRDefault="00650C39" w:rsidP="00650C39">
      <w:pPr>
        <w:tabs>
          <w:tab w:val="left" w:pos="900"/>
          <w:tab w:val="left" w:pos="2880"/>
          <w:tab w:val="left" w:pos="5760"/>
          <w:tab w:val="left" w:pos="7920"/>
        </w:tabs>
        <w:ind w:left="900" w:hanging="900"/>
        <w:jc w:val="both"/>
        <w:rPr>
          <w:rFonts w:ascii="Arial" w:hAnsi="Arial"/>
          <w:sz w:val="20"/>
        </w:rPr>
      </w:pPr>
    </w:p>
    <w:p w:rsidR="00650C39" w:rsidRPr="00D4111D" w:rsidRDefault="00650C39" w:rsidP="00650C39">
      <w:pPr>
        <w:tabs>
          <w:tab w:val="left" w:pos="900"/>
          <w:tab w:val="left" w:pos="2880"/>
          <w:tab w:val="left" w:pos="5760"/>
          <w:tab w:val="left" w:pos="7920"/>
        </w:tabs>
        <w:ind w:left="900" w:hanging="900"/>
        <w:jc w:val="both"/>
        <w:rPr>
          <w:rFonts w:ascii="Arial" w:hAnsi="Arial"/>
          <w:sz w:val="20"/>
        </w:rPr>
      </w:pPr>
    </w:p>
    <w:p w:rsidR="00650C39" w:rsidRPr="00517500" w:rsidRDefault="00650C39" w:rsidP="00517500">
      <w:pPr>
        <w:widowControl w:val="0"/>
        <w:numPr>
          <w:ilvl w:val="0"/>
          <w:numId w:val="8"/>
        </w:numPr>
        <w:tabs>
          <w:tab w:val="left" w:pos="2880"/>
          <w:tab w:val="left" w:pos="5760"/>
          <w:tab w:val="left" w:pos="7920"/>
        </w:tabs>
        <w:jc w:val="both"/>
        <w:rPr>
          <w:rFonts w:ascii="Arial" w:hAnsi="Arial"/>
          <w:b/>
          <w:sz w:val="20"/>
        </w:rPr>
      </w:pPr>
      <w:r w:rsidRPr="00D4111D">
        <w:rPr>
          <w:rFonts w:ascii="Arial" w:hAnsi="Arial"/>
          <w:b/>
          <w:sz w:val="20"/>
        </w:rPr>
        <w:t>GENERAL C</w:t>
      </w:r>
      <w:r w:rsidRPr="00517500">
        <w:rPr>
          <w:rFonts w:ascii="Arial" w:hAnsi="Arial"/>
          <w:b/>
          <w:sz w:val="20"/>
        </w:rPr>
        <w:t>ONDITIONS</w:t>
      </w:r>
    </w:p>
    <w:p w:rsidR="00650C39" w:rsidRPr="00D4111D" w:rsidRDefault="00650C39" w:rsidP="00650C39">
      <w:pPr>
        <w:tabs>
          <w:tab w:val="left" w:pos="900"/>
          <w:tab w:val="left" w:pos="2880"/>
          <w:tab w:val="left" w:pos="5760"/>
          <w:tab w:val="left" w:pos="7920"/>
        </w:tabs>
        <w:jc w:val="both"/>
        <w:rPr>
          <w:rFonts w:ascii="Arial" w:hAnsi="Arial"/>
          <w:b/>
          <w:sz w:val="20"/>
        </w:rPr>
      </w:pPr>
    </w:p>
    <w:p w:rsidR="00650C39" w:rsidRPr="00D4111D" w:rsidRDefault="00650C39" w:rsidP="00650C39">
      <w:pPr>
        <w:widowControl w:val="0"/>
        <w:numPr>
          <w:ilvl w:val="1"/>
          <w:numId w:val="8"/>
        </w:numPr>
        <w:tabs>
          <w:tab w:val="left" w:pos="2880"/>
          <w:tab w:val="left" w:pos="5760"/>
          <w:tab w:val="left" w:pos="7920"/>
        </w:tabs>
        <w:jc w:val="both"/>
        <w:rPr>
          <w:rFonts w:ascii="Arial" w:hAnsi="Arial"/>
          <w:sz w:val="20"/>
        </w:rPr>
      </w:pPr>
      <w:r w:rsidRPr="00D4111D">
        <w:rPr>
          <w:rFonts w:ascii="Arial" w:hAnsi="Arial"/>
          <w:sz w:val="20"/>
        </w:rPr>
        <w:t>The following preference point systems are applicable to all bids:</w:t>
      </w:r>
    </w:p>
    <w:p w:rsidR="00650C39" w:rsidRPr="00D4111D" w:rsidRDefault="00650C39" w:rsidP="00650C39">
      <w:pPr>
        <w:pStyle w:val="BodyTextIndent3"/>
        <w:rPr>
          <w:sz w:val="20"/>
        </w:rPr>
      </w:pPr>
    </w:p>
    <w:p w:rsidR="00650C39" w:rsidRPr="00D4111D" w:rsidRDefault="00650C39" w:rsidP="009525A0">
      <w:pPr>
        <w:pStyle w:val="BodyTextIndent3"/>
        <w:widowControl w:val="0"/>
        <w:numPr>
          <w:ilvl w:val="0"/>
          <w:numId w:val="31"/>
        </w:numPr>
        <w:tabs>
          <w:tab w:val="left" w:pos="900"/>
          <w:tab w:val="left" w:pos="5760"/>
          <w:tab w:val="left" w:pos="7920"/>
        </w:tabs>
        <w:jc w:val="both"/>
        <w:rPr>
          <w:sz w:val="20"/>
        </w:rPr>
      </w:pPr>
      <w:r w:rsidRPr="00D4111D">
        <w:rPr>
          <w:sz w:val="20"/>
        </w:rPr>
        <w:t xml:space="preserve">the 80/20 system for requirements with a Rand value of up to R1 000 000 (all applicable taxes included); and </w:t>
      </w:r>
    </w:p>
    <w:p w:rsidR="00650C39" w:rsidRPr="00D4111D" w:rsidRDefault="00650C39" w:rsidP="009525A0">
      <w:pPr>
        <w:pStyle w:val="BodyTextIndent3"/>
        <w:widowControl w:val="0"/>
        <w:numPr>
          <w:ilvl w:val="0"/>
          <w:numId w:val="31"/>
        </w:numPr>
        <w:tabs>
          <w:tab w:val="left" w:pos="900"/>
          <w:tab w:val="left" w:pos="5760"/>
          <w:tab w:val="left" w:pos="7920"/>
        </w:tabs>
        <w:jc w:val="both"/>
        <w:rPr>
          <w:sz w:val="20"/>
        </w:rPr>
      </w:pPr>
      <w:proofErr w:type="gramStart"/>
      <w:r w:rsidRPr="00D4111D">
        <w:rPr>
          <w:sz w:val="20"/>
        </w:rPr>
        <w:t>the</w:t>
      </w:r>
      <w:proofErr w:type="gramEnd"/>
      <w:r w:rsidRPr="00D4111D">
        <w:rPr>
          <w:sz w:val="20"/>
        </w:rPr>
        <w:t xml:space="preserve"> 90/10 system for requirements with a Rand value above R1 000 000 (all applicable taxes included).</w:t>
      </w:r>
    </w:p>
    <w:p w:rsidR="00650C39" w:rsidRPr="00D4111D" w:rsidRDefault="00650C39" w:rsidP="00650C39">
      <w:pPr>
        <w:tabs>
          <w:tab w:val="left" w:pos="900"/>
          <w:tab w:val="left" w:pos="2880"/>
          <w:tab w:val="left" w:pos="5760"/>
          <w:tab w:val="left" w:pos="7920"/>
        </w:tabs>
        <w:jc w:val="both"/>
        <w:rPr>
          <w:rFonts w:ascii="Arial" w:hAnsi="Arial"/>
          <w:sz w:val="20"/>
        </w:rPr>
      </w:pPr>
    </w:p>
    <w:p w:rsidR="00650C39" w:rsidRPr="00D4111D" w:rsidRDefault="00650C39" w:rsidP="00650C39">
      <w:pPr>
        <w:widowControl w:val="0"/>
        <w:numPr>
          <w:ilvl w:val="1"/>
          <w:numId w:val="8"/>
        </w:numPr>
        <w:tabs>
          <w:tab w:val="left" w:pos="2880"/>
          <w:tab w:val="left" w:pos="5760"/>
          <w:tab w:val="left" w:pos="7920"/>
        </w:tabs>
        <w:jc w:val="both"/>
        <w:rPr>
          <w:rFonts w:ascii="Arial" w:hAnsi="Arial"/>
          <w:sz w:val="20"/>
        </w:rPr>
      </w:pPr>
      <w:r w:rsidRPr="00D4111D">
        <w:rPr>
          <w:rFonts w:ascii="Arial" w:hAnsi="Arial"/>
          <w:sz w:val="20"/>
        </w:rPr>
        <w:t xml:space="preserve">The value of this bid is estimated to exceed </w:t>
      </w:r>
      <w:r w:rsidRPr="00D4111D">
        <w:rPr>
          <w:rFonts w:ascii="Arial" w:hAnsi="Arial" w:cs="Arial"/>
          <w:sz w:val="20"/>
        </w:rPr>
        <w:t>R1 000 000 (all applicable taxes included)</w:t>
      </w:r>
      <w:r w:rsidRPr="00D4111D">
        <w:rPr>
          <w:rFonts w:ascii="Arial" w:hAnsi="Arial"/>
          <w:sz w:val="20"/>
        </w:rPr>
        <w:t xml:space="preserve"> and therefore the</w:t>
      </w:r>
      <w:r>
        <w:rPr>
          <w:rFonts w:ascii="Arial" w:hAnsi="Arial"/>
          <w:sz w:val="20"/>
        </w:rPr>
        <w:t xml:space="preserve"> </w:t>
      </w:r>
      <w:r w:rsidRPr="00650C39">
        <w:rPr>
          <w:rFonts w:ascii="Arial" w:hAnsi="Arial"/>
          <w:b/>
          <w:sz w:val="20"/>
        </w:rPr>
        <w:t>90/10</w:t>
      </w:r>
      <w:r>
        <w:rPr>
          <w:rFonts w:ascii="Arial" w:hAnsi="Arial"/>
          <w:sz w:val="20"/>
        </w:rPr>
        <w:t xml:space="preserve"> </w:t>
      </w:r>
      <w:r w:rsidRPr="00D4111D">
        <w:rPr>
          <w:rFonts w:ascii="Arial" w:hAnsi="Arial"/>
          <w:sz w:val="20"/>
        </w:rPr>
        <w:t>system shall be applicable.</w:t>
      </w:r>
    </w:p>
    <w:p w:rsidR="00650C39" w:rsidRPr="00D4111D" w:rsidRDefault="00650C39" w:rsidP="00650C39">
      <w:pPr>
        <w:tabs>
          <w:tab w:val="left" w:pos="2880"/>
          <w:tab w:val="left" w:pos="5760"/>
          <w:tab w:val="left" w:pos="7920"/>
        </w:tabs>
        <w:jc w:val="both"/>
        <w:rPr>
          <w:rFonts w:ascii="Arial" w:hAnsi="Arial"/>
          <w:sz w:val="20"/>
        </w:rPr>
      </w:pPr>
    </w:p>
    <w:p w:rsidR="00650C39" w:rsidRPr="00D4111D" w:rsidRDefault="00650C39" w:rsidP="00650C39">
      <w:pPr>
        <w:widowControl w:val="0"/>
        <w:numPr>
          <w:ilvl w:val="1"/>
          <w:numId w:val="8"/>
        </w:numPr>
        <w:tabs>
          <w:tab w:val="left" w:pos="5760"/>
          <w:tab w:val="left" w:pos="7920"/>
        </w:tabs>
        <w:jc w:val="both"/>
        <w:rPr>
          <w:rFonts w:ascii="Arial" w:hAnsi="Arial"/>
          <w:sz w:val="20"/>
        </w:rPr>
      </w:pPr>
      <w:r w:rsidRPr="00D4111D">
        <w:rPr>
          <w:rFonts w:ascii="Arial" w:hAnsi="Arial"/>
          <w:sz w:val="20"/>
        </w:rPr>
        <w:t xml:space="preserve">Preference points for this bid shall be awarded for: </w:t>
      </w:r>
    </w:p>
    <w:p w:rsidR="00650C39" w:rsidRPr="00D4111D" w:rsidRDefault="00650C39" w:rsidP="00650C39">
      <w:pPr>
        <w:tabs>
          <w:tab w:val="left" w:pos="5760"/>
          <w:tab w:val="left" w:pos="7920"/>
        </w:tabs>
        <w:jc w:val="both"/>
        <w:rPr>
          <w:rFonts w:ascii="Arial" w:hAnsi="Arial"/>
          <w:sz w:val="20"/>
        </w:rPr>
      </w:pPr>
    </w:p>
    <w:p w:rsidR="00650C39" w:rsidRPr="00D4111D" w:rsidRDefault="00650C39" w:rsidP="00650C39">
      <w:pPr>
        <w:widowControl w:val="0"/>
        <w:numPr>
          <w:ilvl w:val="0"/>
          <w:numId w:val="9"/>
        </w:numPr>
        <w:tabs>
          <w:tab w:val="left" w:pos="900"/>
          <w:tab w:val="left" w:pos="7920"/>
        </w:tabs>
        <w:jc w:val="both"/>
        <w:rPr>
          <w:rFonts w:ascii="Arial" w:hAnsi="Arial"/>
          <w:sz w:val="20"/>
        </w:rPr>
      </w:pPr>
      <w:r w:rsidRPr="00D4111D">
        <w:rPr>
          <w:rFonts w:ascii="Arial" w:hAnsi="Arial"/>
          <w:sz w:val="20"/>
        </w:rPr>
        <w:t>Price; and</w:t>
      </w:r>
    </w:p>
    <w:p w:rsidR="00650C39" w:rsidRPr="00D4111D" w:rsidRDefault="00650C39" w:rsidP="00650C39">
      <w:pPr>
        <w:widowControl w:val="0"/>
        <w:numPr>
          <w:ilvl w:val="0"/>
          <w:numId w:val="9"/>
        </w:numPr>
        <w:tabs>
          <w:tab w:val="left" w:pos="900"/>
          <w:tab w:val="left" w:pos="1440"/>
          <w:tab w:val="left" w:pos="7920"/>
        </w:tabs>
        <w:jc w:val="both"/>
        <w:rPr>
          <w:rFonts w:ascii="Arial" w:hAnsi="Arial"/>
          <w:sz w:val="20"/>
        </w:rPr>
      </w:pPr>
      <w:r w:rsidRPr="00D4111D">
        <w:rPr>
          <w:rFonts w:ascii="Arial" w:hAnsi="Arial"/>
          <w:sz w:val="20"/>
        </w:rPr>
        <w:t>B-BBEE Status Level of Contribution.</w:t>
      </w:r>
    </w:p>
    <w:p w:rsidR="00650C39" w:rsidRPr="00D4111D" w:rsidRDefault="00650C39" w:rsidP="00650C39">
      <w:pPr>
        <w:tabs>
          <w:tab w:val="left" w:pos="900"/>
          <w:tab w:val="left" w:pos="1440"/>
          <w:tab w:val="left" w:pos="7920"/>
        </w:tabs>
        <w:ind w:left="900"/>
        <w:jc w:val="both"/>
        <w:rPr>
          <w:rFonts w:ascii="Arial" w:hAnsi="Arial"/>
          <w:sz w:val="20"/>
        </w:rPr>
      </w:pPr>
    </w:p>
    <w:p w:rsidR="00650C39" w:rsidRPr="00D4111D" w:rsidRDefault="00650C39" w:rsidP="00650C39">
      <w:pPr>
        <w:tabs>
          <w:tab w:val="left" w:pos="900"/>
          <w:tab w:val="left" w:pos="1440"/>
          <w:tab w:val="left" w:pos="7920"/>
        </w:tabs>
        <w:jc w:val="both"/>
        <w:rPr>
          <w:rFonts w:ascii="Arial" w:hAnsi="Arial"/>
          <w:sz w:val="20"/>
        </w:rPr>
      </w:pPr>
      <w:r w:rsidRPr="00D4111D">
        <w:rPr>
          <w:rFonts w:ascii="Arial" w:hAnsi="Arial"/>
          <w:sz w:val="20"/>
        </w:rPr>
        <w:t>1.3.1</w:t>
      </w:r>
      <w:r w:rsidRPr="00D4111D">
        <w:rPr>
          <w:rFonts w:ascii="Arial" w:hAnsi="Arial"/>
          <w:sz w:val="20"/>
        </w:rPr>
        <w:tab/>
        <w:t>The</w:t>
      </w:r>
      <w:r>
        <w:rPr>
          <w:rFonts w:ascii="Arial" w:hAnsi="Arial"/>
          <w:sz w:val="20"/>
        </w:rPr>
        <w:t xml:space="preserve"> maximum</w:t>
      </w:r>
      <w:r w:rsidRPr="00D4111D">
        <w:rPr>
          <w:rFonts w:ascii="Arial" w:hAnsi="Arial"/>
          <w:sz w:val="20"/>
        </w:rPr>
        <w:t xml:space="preserve"> points for this bid are allocated as follows:</w:t>
      </w:r>
    </w:p>
    <w:p w:rsidR="00650C39" w:rsidRPr="00D4111D" w:rsidRDefault="00650C39" w:rsidP="00650C39">
      <w:pPr>
        <w:tabs>
          <w:tab w:val="left" w:pos="5760"/>
          <w:tab w:val="left" w:pos="7920"/>
        </w:tabs>
        <w:jc w:val="both"/>
        <w:rPr>
          <w:rFonts w:ascii="Arial" w:hAnsi="Arial"/>
          <w:sz w:val="20"/>
        </w:rPr>
      </w:pPr>
    </w:p>
    <w:p w:rsidR="00650C39" w:rsidRPr="00D4111D" w:rsidRDefault="00650C39" w:rsidP="00650C39">
      <w:pPr>
        <w:tabs>
          <w:tab w:val="left" w:pos="900"/>
          <w:tab w:val="left" w:pos="2880"/>
          <w:tab w:val="left" w:pos="3600"/>
          <w:tab w:val="left" w:pos="7110"/>
          <w:tab w:val="left" w:pos="7560"/>
        </w:tabs>
        <w:ind w:left="900"/>
        <w:jc w:val="both"/>
        <w:rPr>
          <w:rFonts w:ascii="Arial" w:hAnsi="Arial"/>
          <w:b/>
          <w:sz w:val="20"/>
        </w:rPr>
      </w:pPr>
      <w:r w:rsidRPr="00D4111D">
        <w:rPr>
          <w:rFonts w:ascii="Arial" w:hAnsi="Arial"/>
          <w:b/>
          <w:sz w:val="20"/>
        </w:rPr>
        <w:tab/>
      </w:r>
      <w:r w:rsidRPr="00D4111D">
        <w:rPr>
          <w:rFonts w:ascii="Arial" w:hAnsi="Arial"/>
          <w:b/>
          <w:sz w:val="20"/>
        </w:rPr>
        <w:tab/>
      </w:r>
      <w:r w:rsidRPr="00D4111D">
        <w:rPr>
          <w:rFonts w:ascii="Arial" w:hAnsi="Arial"/>
          <w:b/>
          <w:sz w:val="20"/>
        </w:rPr>
        <w:tab/>
      </w:r>
      <w:r w:rsidRPr="00D4111D">
        <w:rPr>
          <w:rFonts w:ascii="Arial" w:hAnsi="Arial"/>
          <w:b/>
          <w:sz w:val="20"/>
        </w:rPr>
        <w:tab/>
      </w:r>
      <w:r w:rsidRPr="00D4111D">
        <w:rPr>
          <w:rFonts w:ascii="Arial" w:hAnsi="Arial"/>
          <w:b/>
          <w:sz w:val="20"/>
        </w:rPr>
        <w:tab/>
      </w:r>
    </w:p>
    <w:p w:rsidR="00650C39" w:rsidRPr="00D4111D" w:rsidRDefault="00650C39" w:rsidP="00650C39">
      <w:pPr>
        <w:tabs>
          <w:tab w:val="left" w:pos="900"/>
          <w:tab w:val="left" w:pos="2880"/>
          <w:tab w:val="left" w:pos="3600"/>
          <w:tab w:val="left" w:pos="7110"/>
          <w:tab w:val="left" w:pos="7560"/>
        </w:tabs>
        <w:ind w:left="900"/>
        <w:jc w:val="both"/>
        <w:rPr>
          <w:rFonts w:ascii="Arial" w:hAnsi="Arial"/>
          <w:b/>
          <w:sz w:val="20"/>
        </w:rPr>
      </w:pPr>
      <w:r w:rsidRPr="00D4111D">
        <w:rPr>
          <w:rFonts w:ascii="Arial" w:hAnsi="Arial"/>
          <w:b/>
          <w:sz w:val="20"/>
        </w:rPr>
        <w:tab/>
      </w:r>
      <w:r w:rsidRPr="00D4111D">
        <w:rPr>
          <w:rFonts w:ascii="Arial" w:hAnsi="Arial"/>
          <w:b/>
          <w:sz w:val="20"/>
        </w:rPr>
        <w:tab/>
      </w:r>
      <w:r w:rsidRPr="00D4111D">
        <w:rPr>
          <w:rFonts w:ascii="Arial" w:hAnsi="Arial"/>
          <w:b/>
          <w:sz w:val="20"/>
        </w:rPr>
        <w:tab/>
      </w:r>
      <w:r w:rsidRPr="00D4111D">
        <w:rPr>
          <w:rFonts w:ascii="Arial" w:hAnsi="Arial"/>
          <w:b/>
          <w:sz w:val="20"/>
        </w:rPr>
        <w:tab/>
        <w:t>POINTS</w:t>
      </w:r>
      <w:r w:rsidRPr="00D4111D">
        <w:rPr>
          <w:rFonts w:ascii="Arial" w:hAnsi="Arial"/>
          <w:b/>
          <w:sz w:val="20"/>
        </w:rPr>
        <w:tab/>
      </w:r>
    </w:p>
    <w:p w:rsidR="00650C39" w:rsidRPr="00D4111D" w:rsidRDefault="00650C39" w:rsidP="00650C39">
      <w:pPr>
        <w:tabs>
          <w:tab w:val="left" w:pos="900"/>
          <w:tab w:val="left" w:pos="2880"/>
          <w:tab w:val="left" w:pos="3600"/>
          <w:tab w:val="left" w:pos="7110"/>
          <w:tab w:val="left" w:pos="7560"/>
        </w:tabs>
        <w:ind w:left="900"/>
        <w:jc w:val="both"/>
        <w:rPr>
          <w:rFonts w:ascii="Arial" w:hAnsi="Arial"/>
          <w:b/>
          <w:sz w:val="20"/>
        </w:rPr>
      </w:pPr>
    </w:p>
    <w:p w:rsidR="00650C39" w:rsidRPr="00D4111D" w:rsidRDefault="00650C39" w:rsidP="00650C39">
      <w:pPr>
        <w:tabs>
          <w:tab w:val="left" w:pos="900"/>
          <w:tab w:val="left" w:pos="2880"/>
          <w:tab w:val="left" w:pos="3600"/>
          <w:tab w:val="left" w:pos="7110"/>
          <w:tab w:val="left" w:pos="7290"/>
          <w:tab w:val="left" w:pos="7560"/>
        </w:tabs>
        <w:jc w:val="both"/>
        <w:rPr>
          <w:rFonts w:ascii="Arial" w:hAnsi="Arial"/>
          <w:sz w:val="20"/>
        </w:rPr>
      </w:pPr>
      <w:r w:rsidRPr="00D4111D">
        <w:rPr>
          <w:rFonts w:ascii="Arial" w:hAnsi="Arial"/>
          <w:b/>
          <w:sz w:val="20"/>
        </w:rPr>
        <w:t>1.3.1.1</w:t>
      </w:r>
      <w:r w:rsidRPr="00D4111D">
        <w:rPr>
          <w:rFonts w:ascii="Arial" w:hAnsi="Arial"/>
          <w:b/>
          <w:sz w:val="20"/>
        </w:rPr>
        <w:tab/>
        <w:t>PRICE</w:t>
      </w: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r w:rsidRPr="00650C39">
        <w:rPr>
          <w:rFonts w:ascii="Arial" w:hAnsi="Arial"/>
          <w:b/>
          <w:sz w:val="20"/>
        </w:rPr>
        <w:t>90</w:t>
      </w:r>
      <w:r w:rsidRPr="00D4111D">
        <w:rPr>
          <w:rFonts w:ascii="Arial" w:hAnsi="Arial"/>
          <w:sz w:val="20"/>
        </w:rPr>
        <w:t>.</w:t>
      </w:r>
    </w:p>
    <w:p w:rsidR="00650C39" w:rsidRPr="00D4111D" w:rsidRDefault="00650C39" w:rsidP="00650C39">
      <w:pPr>
        <w:tabs>
          <w:tab w:val="left" w:pos="900"/>
          <w:tab w:val="left" w:pos="2880"/>
          <w:tab w:val="left" w:pos="3600"/>
          <w:tab w:val="left" w:pos="7290"/>
          <w:tab w:val="left" w:pos="7560"/>
        </w:tabs>
        <w:jc w:val="both"/>
        <w:rPr>
          <w:rFonts w:ascii="Arial" w:hAnsi="Arial"/>
          <w:sz w:val="20"/>
        </w:rPr>
      </w:pP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p>
    <w:p w:rsidR="00650C39" w:rsidRPr="00D4111D" w:rsidRDefault="00650C39" w:rsidP="00650C39">
      <w:pPr>
        <w:tabs>
          <w:tab w:val="left" w:pos="900"/>
          <w:tab w:val="left" w:pos="2880"/>
          <w:tab w:val="left" w:pos="3600"/>
          <w:tab w:val="left" w:pos="7290"/>
          <w:tab w:val="left" w:pos="7560"/>
        </w:tabs>
        <w:jc w:val="both"/>
        <w:rPr>
          <w:rFonts w:ascii="Arial" w:hAnsi="Arial"/>
          <w:sz w:val="20"/>
        </w:rPr>
      </w:pPr>
      <w:r w:rsidRPr="00D4111D">
        <w:rPr>
          <w:rFonts w:ascii="Arial" w:hAnsi="Arial"/>
          <w:b/>
          <w:sz w:val="20"/>
        </w:rPr>
        <w:t>1.3.1.2</w:t>
      </w:r>
      <w:r w:rsidRPr="00D4111D">
        <w:rPr>
          <w:rFonts w:ascii="Arial" w:hAnsi="Arial"/>
          <w:b/>
          <w:sz w:val="20"/>
        </w:rPr>
        <w:tab/>
        <w:t>B-BBEE STATUS LEVEL OF CONTRIBUTION</w:t>
      </w:r>
      <w:r w:rsidRPr="00D4111D">
        <w:rPr>
          <w:rFonts w:ascii="Arial" w:hAnsi="Arial"/>
          <w:sz w:val="20"/>
        </w:rPr>
        <w:tab/>
      </w:r>
      <w:r w:rsidRPr="00D4111D">
        <w:rPr>
          <w:rFonts w:ascii="Arial" w:hAnsi="Arial"/>
          <w:sz w:val="20"/>
        </w:rPr>
        <w:tab/>
      </w:r>
      <w:r w:rsidRPr="00650C39">
        <w:rPr>
          <w:rFonts w:ascii="Arial" w:hAnsi="Arial"/>
          <w:b/>
          <w:sz w:val="20"/>
        </w:rPr>
        <w:t>10</w:t>
      </w:r>
      <w:r w:rsidRPr="00D4111D">
        <w:rPr>
          <w:rFonts w:ascii="Arial" w:hAnsi="Arial"/>
          <w:sz w:val="20"/>
        </w:rPr>
        <w:t>.</w:t>
      </w:r>
    </w:p>
    <w:p w:rsidR="00650C39" w:rsidRPr="00D4111D" w:rsidRDefault="00650C39" w:rsidP="00650C39">
      <w:pPr>
        <w:tabs>
          <w:tab w:val="left" w:pos="900"/>
          <w:tab w:val="left" w:pos="2880"/>
          <w:tab w:val="left" w:pos="3600"/>
          <w:tab w:val="left" w:pos="7290"/>
          <w:tab w:val="left" w:pos="7560"/>
        </w:tabs>
        <w:jc w:val="both"/>
        <w:rPr>
          <w:rFonts w:ascii="Arial" w:hAnsi="Arial"/>
          <w:sz w:val="20"/>
        </w:rPr>
      </w:pPr>
    </w:p>
    <w:p w:rsidR="00650C39" w:rsidRPr="00D4111D" w:rsidRDefault="00650C39" w:rsidP="00650C39">
      <w:pPr>
        <w:tabs>
          <w:tab w:val="left" w:pos="900"/>
          <w:tab w:val="left" w:pos="2880"/>
          <w:tab w:val="left" w:pos="3600"/>
          <w:tab w:val="left" w:pos="7290"/>
          <w:tab w:val="left" w:pos="7560"/>
        </w:tabs>
        <w:jc w:val="both"/>
        <w:rPr>
          <w:rFonts w:ascii="Arial" w:hAnsi="Arial"/>
          <w:b/>
          <w:sz w:val="20"/>
        </w:rPr>
      </w:pPr>
      <w:r w:rsidRPr="00D4111D">
        <w:rPr>
          <w:rFonts w:ascii="Arial" w:hAnsi="Arial"/>
          <w:sz w:val="20"/>
        </w:rPr>
        <w:tab/>
      </w:r>
      <w:r w:rsidRPr="00D4111D">
        <w:rPr>
          <w:rFonts w:ascii="Arial" w:hAnsi="Arial"/>
          <w:b/>
          <w:sz w:val="20"/>
        </w:rPr>
        <w:t>Total points for Price and B-BBEE must not exceed</w:t>
      </w:r>
      <w:r w:rsidRPr="00D4111D">
        <w:rPr>
          <w:rFonts w:ascii="Arial" w:hAnsi="Arial"/>
          <w:sz w:val="20"/>
        </w:rPr>
        <w:t xml:space="preserve"> </w:t>
      </w:r>
      <w:r w:rsidRPr="00D4111D">
        <w:rPr>
          <w:rFonts w:ascii="Arial" w:hAnsi="Arial"/>
          <w:sz w:val="20"/>
        </w:rPr>
        <w:tab/>
      </w:r>
      <w:r w:rsidRPr="00D4111D">
        <w:rPr>
          <w:rFonts w:ascii="Arial" w:hAnsi="Arial"/>
          <w:sz w:val="20"/>
        </w:rPr>
        <w:tab/>
      </w:r>
      <w:r w:rsidRPr="00D4111D">
        <w:rPr>
          <w:rFonts w:ascii="Arial" w:hAnsi="Arial"/>
          <w:b/>
          <w:sz w:val="20"/>
        </w:rPr>
        <w:t>100</w:t>
      </w:r>
      <w:r w:rsidRPr="00D4111D">
        <w:rPr>
          <w:rFonts w:ascii="Arial" w:hAnsi="Arial"/>
          <w:sz w:val="20"/>
        </w:rPr>
        <w:tab/>
      </w:r>
    </w:p>
    <w:p w:rsidR="00650C39" w:rsidRPr="00D4111D" w:rsidRDefault="00650C39" w:rsidP="00650C39">
      <w:pPr>
        <w:tabs>
          <w:tab w:val="left" w:pos="900"/>
          <w:tab w:val="left" w:pos="2880"/>
          <w:tab w:val="left" w:pos="3600"/>
          <w:tab w:val="left" w:pos="7110"/>
          <w:tab w:val="left" w:pos="7920"/>
        </w:tabs>
        <w:ind w:left="900"/>
        <w:jc w:val="both"/>
        <w:rPr>
          <w:rFonts w:ascii="Arial" w:hAnsi="Arial"/>
          <w:sz w:val="20"/>
        </w:rPr>
      </w:pPr>
    </w:p>
    <w:p w:rsidR="00650C39" w:rsidRPr="00D4111D" w:rsidRDefault="00650C39" w:rsidP="00650C39">
      <w:pPr>
        <w:tabs>
          <w:tab w:val="left" w:pos="900"/>
          <w:tab w:val="left" w:pos="2880"/>
          <w:tab w:val="left" w:pos="5760"/>
          <w:tab w:val="left" w:pos="7920"/>
        </w:tabs>
        <w:ind w:left="900" w:hanging="900"/>
        <w:jc w:val="both"/>
        <w:rPr>
          <w:rFonts w:ascii="Arial" w:hAnsi="Arial"/>
          <w:sz w:val="20"/>
        </w:rPr>
      </w:pPr>
      <w:r w:rsidRPr="00D4111D">
        <w:rPr>
          <w:rFonts w:ascii="Arial" w:hAnsi="Arial"/>
          <w:sz w:val="20"/>
        </w:rPr>
        <w:t>1.4</w:t>
      </w:r>
      <w:r w:rsidRPr="00D4111D">
        <w:rPr>
          <w:rFonts w:ascii="Arial" w:hAnsi="Arial"/>
          <w:sz w:val="20"/>
        </w:rPr>
        <w:tab/>
        <w:t>Failure on the part of a bidder to fill in and/or to sign this form and submit a B-BBEE Verification Certificate from a Verification A</w:t>
      </w:r>
      <w:r>
        <w:rPr>
          <w:rFonts w:ascii="Arial" w:hAnsi="Arial"/>
          <w:sz w:val="20"/>
        </w:rPr>
        <w:t xml:space="preserve">gency  accredited by the South African Accreditation System (SANAS) </w:t>
      </w:r>
      <w:r w:rsidRPr="00D4111D">
        <w:rPr>
          <w:rFonts w:ascii="Arial" w:hAnsi="Arial"/>
          <w:sz w:val="20"/>
        </w:rPr>
        <w:t>or a Registered Auditor approved by the Independent Regulatory Board of Auditors</w:t>
      </w:r>
      <w:r>
        <w:rPr>
          <w:rFonts w:ascii="Arial" w:hAnsi="Arial"/>
          <w:sz w:val="20"/>
        </w:rPr>
        <w:t xml:space="preserve"> (IRBA) </w:t>
      </w:r>
      <w:r w:rsidRPr="00D4111D">
        <w:rPr>
          <w:rFonts w:ascii="Arial" w:hAnsi="Arial"/>
          <w:sz w:val="20"/>
        </w:rPr>
        <w:t>or an Accounting Officer as contemplated in the Close Corporation Act</w:t>
      </w:r>
      <w:r>
        <w:rPr>
          <w:rFonts w:ascii="Arial" w:hAnsi="Arial"/>
          <w:sz w:val="20"/>
        </w:rPr>
        <w:t xml:space="preserve"> (CCA) together with the bid</w:t>
      </w:r>
      <w:r w:rsidRPr="00D4111D">
        <w:rPr>
          <w:rFonts w:ascii="Arial" w:hAnsi="Arial"/>
          <w:sz w:val="20"/>
        </w:rPr>
        <w:t xml:space="preserve">, will be interpreted to mean that preference points for B-BBEE </w:t>
      </w:r>
      <w:r>
        <w:rPr>
          <w:rFonts w:ascii="Arial" w:hAnsi="Arial"/>
          <w:sz w:val="20"/>
        </w:rPr>
        <w:t>s</w:t>
      </w:r>
      <w:r w:rsidRPr="00D4111D">
        <w:rPr>
          <w:rFonts w:ascii="Arial" w:hAnsi="Arial"/>
          <w:sz w:val="20"/>
        </w:rPr>
        <w:t xml:space="preserve">tatus </w:t>
      </w:r>
      <w:r>
        <w:rPr>
          <w:rFonts w:ascii="Arial" w:hAnsi="Arial"/>
          <w:sz w:val="20"/>
        </w:rPr>
        <w:t>l</w:t>
      </w:r>
      <w:r w:rsidRPr="00D4111D">
        <w:rPr>
          <w:rFonts w:ascii="Arial" w:hAnsi="Arial"/>
          <w:sz w:val="20"/>
        </w:rPr>
        <w:t xml:space="preserve">evel of </w:t>
      </w:r>
      <w:r>
        <w:rPr>
          <w:rFonts w:ascii="Arial" w:hAnsi="Arial"/>
          <w:sz w:val="20"/>
        </w:rPr>
        <w:t>c</w:t>
      </w:r>
      <w:r w:rsidRPr="00D4111D">
        <w:rPr>
          <w:rFonts w:ascii="Arial" w:hAnsi="Arial"/>
          <w:sz w:val="20"/>
        </w:rPr>
        <w:t>ontribution are not claimed.</w:t>
      </w:r>
    </w:p>
    <w:p w:rsidR="00650C39" w:rsidRPr="00D4111D" w:rsidRDefault="00650C39" w:rsidP="00650C39">
      <w:pPr>
        <w:tabs>
          <w:tab w:val="left" w:pos="900"/>
          <w:tab w:val="left" w:pos="2880"/>
          <w:tab w:val="left" w:pos="5760"/>
          <w:tab w:val="left" w:pos="7920"/>
        </w:tabs>
        <w:ind w:left="900" w:hanging="900"/>
        <w:jc w:val="both"/>
        <w:rPr>
          <w:rFonts w:ascii="Arial" w:hAnsi="Arial"/>
          <w:sz w:val="20"/>
        </w:rPr>
      </w:pPr>
    </w:p>
    <w:p w:rsidR="00650C39" w:rsidRPr="00D4111D" w:rsidRDefault="00650C39" w:rsidP="00650C39">
      <w:pPr>
        <w:tabs>
          <w:tab w:val="left" w:pos="900"/>
          <w:tab w:val="left" w:pos="2880"/>
          <w:tab w:val="left" w:pos="5760"/>
          <w:tab w:val="left" w:pos="7920"/>
        </w:tabs>
        <w:ind w:left="900" w:hanging="900"/>
        <w:jc w:val="both"/>
        <w:rPr>
          <w:rFonts w:ascii="Arial" w:hAnsi="Arial"/>
          <w:sz w:val="20"/>
        </w:rPr>
      </w:pPr>
      <w:r w:rsidRPr="00D4111D">
        <w:rPr>
          <w:rFonts w:ascii="Arial" w:hAnsi="Arial"/>
          <w:sz w:val="20"/>
        </w:rPr>
        <w:t>1.5.</w:t>
      </w:r>
      <w:r w:rsidRPr="00D4111D">
        <w:rPr>
          <w:rFonts w:ascii="Arial" w:hAnsi="Arial"/>
          <w:sz w:val="20"/>
        </w:rPr>
        <w:tab/>
        <w:t>The purchaser reserves the right to require of a bidder, either before a bid is adjudicated or at any time subsequently, to substantiate any claim in regard to preferences, in any manner required by the purchaser.</w:t>
      </w:r>
    </w:p>
    <w:p w:rsidR="00650C39" w:rsidRDefault="00650C39" w:rsidP="00650C39">
      <w:pPr>
        <w:tabs>
          <w:tab w:val="left" w:pos="900"/>
          <w:tab w:val="left" w:pos="2880"/>
          <w:tab w:val="left" w:pos="5760"/>
          <w:tab w:val="left" w:pos="7920"/>
        </w:tabs>
        <w:ind w:left="900" w:hanging="900"/>
        <w:jc w:val="both"/>
        <w:rPr>
          <w:rFonts w:ascii="Arial" w:hAnsi="Arial"/>
          <w:sz w:val="20"/>
        </w:rPr>
      </w:pPr>
    </w:p>
    <w:p w:rsidR="00650C39" w:rsidRPr="00D4111D" w:rsidRDefault="00650C39" w:rsidP="00650C39">
      <w:pPr>
        <w:tabs>
          <w:tab w:val="left" w:pos="900"/>
          <w:tab w:val="left" w:pos="2880"/>
          <w:tab w:val="left" w:pos="5760"/>
          <w:tab w:val="left" w:pos="7920"/>
        </w:tabs>
        <w:ind w:left="900" w:hanging="900"/>
        <w:jc w:val="both"/>
        <w:rPr>
          <w:rFonts w:ascii="Arial" w:hAnsi="Arial"/>
          <w:b/>
          <w:sz w:val="20"/>
        </w:rPr>
      </w:pPr>
      <w:r w:rsidRPr="00D4111D">
        <w:rPr>
          <w:rFonts w:ascii="Arial" w:hAnsi="Arial"/>
          <w:b/>
          <w:sz w:val="20"/>
        </w:rPr>
        <w:t>2.</w:t>
      </w:r>
      <w:r w:rsidRPr="00D4111D">
        <w:rPr>
          <w:rFonts w:ascii="Arial" w:hAnsi="Arial"/>
          <w:b/>
          <w:sz w:val="20"/>
        </w:rPr>
        <w:tab/>
        <w:t>DEFINITIONS</w:t>
      </w:r>
    </w:p>
    <w:p w:rsidR="00650C39" w:rsidRPr="00D4111D" w:rsidRDefault="00650C39" w:rsidP="00650C39">
      <w:pPr>
        <w:jc w:val="both"/>
        <w:rPr>
          <w:rFonts w:ascii="Arial" w:hAnsi="Arial" w:cs="Arial"/>
          <w:b/>
          <w:sz w:val="20"/>
        </w:rPr>
      </w:pPr>
    </w:p>
    <w:p w:rsidR="00994795" w:rsidRDefault="00650C39" w:rsidP="00650C39">
      <w:pPr>
        <w:jc w:val="both"/>
        <w:rPr>
          <w:rFonts w:ascii="Arial" w:hAnsi="Arial" w:cs="Arial"/>
          <w:sz w:val="20"/>
        </w:rPr>
      </w:pPr>
      <w:proofErr w:type="gramStart"/>
      <w:r w:rsidRPr="00D4111D">
        <w:rPr>
          <w:rFonts w:ascii="Arial" w:hAnsi="Arial" w:cs="Arial"/>
          <w:sz w:val="20"/>
        </w:rPr>
        <w:t>2..1</w:t>
      </w:r>
      <w:proofErr w:type="gramEnd"/>
      <w:r w:rsidRPr="00D4111D">
        <w:rPr>
          <w:rFonts w:ascii="Arial" w:hAnsi="Arial" w:cs="Arial"/>
          <w:sz w:val="20"/>
        </w:rPr>
        <w:tab/>
      </w:r>
      <w:r w:rsidRPr="00D4111D">
        <w:rPr>
          <w:rFonts w:ascii="Arial" w:hAnsi="Arial" w:cs="Arial"/>
          <w:b/>
          <w:sz w:val="20"/>
        </w:rPr>
        <w:t xml:space="preserve"> “all applicable taxes” </w:t>
      </w:r>
      <w:r w:rsidRPr="00D4111D">
        <w:rPr>
          <w:rFonts w:ascii="Arial" w:hAnsi="Arial" w:cs="Arial"/>
          <w:sz w:val="20"/>
        </w:rPr>
        <w:t xml:space="preserve">includes value-added tax, pay as you earn, income tax, </w:t>
      </w:r>
      <w:r w:rsidR="00994795">
        <w:rPr>
          <w:rFonts w:ascii="Arial" w:hAnsi="Arial" w:cs="Arial"/>
          <w:sz w:val="20"/>
        </w:rPr>
        <w:tab/>
        <w:t xml:space="preserve">  </w:t>
      </w:r>
    </w:p>
    <w:p w:rsidR="00650C39" w:rsidRPr="00D4111D" w:rsidRDefault="00994795" w:rsidP="00994795">
      <w:pPr>
        <w:jc w:val="both"/>
        <w:rPr>
          <w:rFonts w:ascii="Arial" w:hAnsi="Arial" w:cs="Arial"/>
          <w:sz w:val="20"/>
        </w:rPr>
      </w:pPr>
      <w:r>
        <w:rPr>
          <w:rFonts w:ascii="Arial" w:hAnsi="Arial" w:cs="Arial"/>
          <w:sz w:val="20"/>
        </w:rPr>
        <w:t xml:space="preserve">              </w:t>
      </w:r>
      <w:proofErr w:type="gramStart"/>
      <w:r w:rsidR="00650C39" w:rsidRPr="00D4111D">
        <w:rPr>
          <w:rFonts w:ascii="Arial" w:hAnsi="Arial" w:cs="Arial"/>
          <w:sz w:val="20"/>
        </w:rPr>
        <w:t>unemployment</w:t>
      </w:r>
      <w:proofErr w:type="gramEnd"/>
      <w:r w:rsidR="00650C39" w:rsidRPr="00D4111D">
        <w:rPr>
          <w:rFonts w:ascii="Arial" w:hAnsi="Arial" w:cs="Arial"/>
          <w:sz w:val="20"/>
        </w:rPr>
        <w:t xml:space="preserve"> insurance</w:t>
      </w:r>
      <w:r>
        <w:rPr>
          <w:rFonts w:ascii="Arial" w:hAnsi="Arial" w:cs="Arial"/>
          <w:sz w:val="20"/>
        </w:rPr>
        <w:t xml:space="preserve"> </w:t>
      </w:r>
      <w:r w:rsidR="00650C39" w:rsidRPr="00D4111D">
        <w:rPr>
          <w:rFonts w:ascii="Arial" w:hAnsi="Arial" w:cs="Arial"/>
          <w:sz w:val="20"/>
        </w:rPr>
        <w:t>fund contributions and skills development levies;</w:t>
      </w:r>
    </w:p>
    <w:p w:rsidR="00650C39" w:rsidRPr="00D4111D" w:rsidRDefault="00650C39" w:rsidP="00650C39">
      <w:pPr>
        <w:ind w:left="2153" w:hanging="713"/>
        <w:jc w:val="both"/>
        <w:rPr>
          <w:rFonts w:ascii="Arial" w:hAnsi="Arial" w:cs="Arial"/>
          <w:sz w:val="20"/>
        </w:rPr>
      </w:pPr>
    </w:p>
    <w:p w:rsidR="00650C39" w:rsidRPr="00D4111D" w:rsidRDefault="00650C39" w:rsidP="00994795">
      <w:pPr>
        <w:ind w:left="720" w:hanging="713"/>
        <w:jc w:val="both"/>
        <w:rPr>
          <w:rFonts w:ascii="Arial" w:hAnsi="Arial" w:cs="Arial"/>
          <w:b/>
          <w:sz w:val="20"/>
        </w:rPr>
      </w:pPr>
      <w:r w:rsidRPr="00D4111D">
        <w:rPr>
          <w:rFonts w:ascii="Arial" w:hAnsi="Arial" w:cs="Arial"/>
          <w:sz w:val="20"/>
        </w:rPr>
        <w:t>2.2</w:t>
      </w:r>
      <w:r w:rsidRPr="00D4111D">
        <w:rPr>
          <w:rFonts w:ascii="Arial" w:hAnsi="Arial" w:cs="Arial"/>
          <w:sz w:val="20"/>
        </w:rPr>
        <w:tab/>
        <w:t xml:space="preserve"> </w:t>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r w:rsidR="00994795">
        <w:rPr>
          <w:rFonts w:ascii="Arial" w:hAnsi="Arial" w:cs="Arial"/>
          <w:sz w:val="20"/>
        </w:rPr>
        <w:t xml:space="preserve"> </w:t>
      </w:r>
      <w:r w:rsidRPr="00D4111D">
        <w:rPr>
          <w:rFonts w:ascii="Arial" w:hAnsi="Arial" w:cs="Arial"/>
          <w:sz w:val="20"/>
        </w:rPr>
        <w:t>-Based Black Economic Empowerment Act;</w:t>
      </w:r>
    </w:p>
    <w:p w:rsidR="00650C39" w:rsidRPr="00D4111D" w:rsidRDefault="00650C39" w:rsidP="00650C39">
      <w:pPr>
        <w:jc w:val="both"/>
        <w:rPr>
          <w:rFonts w:ascii="Arial" w:hAnsi="Arial" w:cs="Arial"/>
          <w:b/>
          <w:sz w:val="20"/>
        </w:rPr>
      </w:pPr>
    </w:p>
    <w:p w:rsidR="00650C39" w:rsidRPr="00D4111D" w:rsidRDefault="00650C39" w:rsidP="00994795">
      <w:pPr>
        <w:jc w:val="both"/>
        <w:rPr>
          <w:rFonts w:ascii="Arial" w:hAnsi="Arial" w:cs="Arial"/>
          <w:sz w:val="20"/>
        </w:rPr>
      </w:pPr>
      <w:r w:rsidRPr="00D4111D">
        <w:rPr>
          <w:rFonts w:ascii="Arial" w:hAnsi="Arial" w:cs="Arial"/>
          <w:sz w:val="20"/>
        </w:rPr>
        <w:t>2.3</w:t>
      </w:r>
      <w:r w:rsidRPr="00D4111D">
        <w:rPr>
          <w:rFonts w:ascii="Arial" w:hAnsi="Arial" w:cs="Arial"/>
          <w:sz w:val="20"/>
        </w:rPr>
        <w:tab/>
        <w:t xml:space="preserve"> “</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w:t>
      </w:r>
      <w:r w:rsidR="00994795">
        <w:rPr>
          <w:rFonts w:ascii="Arial" w:hAnsi="Arial" w:cs="Arial"/>
          <w:sz w:val="20"/>
        </w:rPr>
        <w:tab/>
      </w:r>
      <w:r w:rsidRPr="00D4111D">
        <w:rPr>
          <w:rFonts w:ascii="Arial" w:hAnsi="Arial" w:cs="Arial"/>
          <w:sz w:val="20"/>
        </w:rPr>
        <w:t>measured entity based</w:t>
      </w:r>
      <w:r w:rsidR="00994795">
        <w:rPr>
          <w:rFonts w:ascii="Arial" w:hAnsi="Arial" w:cs="Arial"/>
          <w:sz w:val="20"/>
        </w:rPr>
        <w:t xml:space="preserve"> </w:t>
      </w:r>
      <w:r w:rsidRPr="00D4111D">
        <w:rPr>
          <w:rFonts w:ascii="Arial" w:hAnsi="Arial" w:cs="Arial"/>
          <w:sz w:val="20"/>
        </w:rPr>
        <w:t xml:space="preserve">on its overall performance using the relevant scorecard contained </w:t>
      </w:r>
      <w:r w:rsidR="00994795">
        <w:rPr>
          <w:rFonts w:ascii="Arial" w:hAnsi="Arial" w:cs="Arial"/>
          <w:sz w:val="20"/>
        </w:rPr>
        <w:tab/>
      </w:r>
      <w:r w:rsidRPr="00D4111D">
        <w:rPr>
          <w:rFonts w:ascii="Arial" w:hAnsi="Arial" w:cs="Arial"/>
          <w:sz w:val="20"/>
        </w:rPr>
        <w:t xml:space="preserve">in the Codes of Good Practice on  Black Economic Empowerment, issued in terms of </w:t>
      </w:r>
      <w:r w:rsidR="00994795">
        <w:rPr>
          <w:rFonts w:ascii="Arial" w:hAnsi="Arial" w:cs="Arial"/>
          <w:sz w:val="20"/>
        </w:rPr>
        <w:tab/>
      </w:r>
      <w:r w:rsidRPr="00D4111D">
        <w:rPr>
          <w:rFonts w:ascii="Arial" w:hAnsi="Arial" w:cs="Arial"/>
          <w:sz w:val="20"/>
        </w:rPr>
        <w:t>section 9(1) of the Broad-Based Black Economic</w:t>
      </w:r>
      <w:r w:rsidR="00994795">
        <w:rPr>
          <w:rFonts w:ascii="Arial" w:hAnsi="Arial" w:cs="Arial"/>
          <w:sz w:val="20"/>
        </w:rPr>
        <w:t xml:space="preserve"> </w:t>
      </w:r>
      <w:r w:rsidRPr="00D4111D">
        <w:rPr>
          <w:rFonts w:ascii="Arial" w:hAnsi="Arial" w:cs="Arial"/>
          <w:sz w:val="20"/>
        </w:rPr>
        <w:t>Empowerment Act;</w:t>
      </w:r>
    </w:p>
    <w:p w:rsidR="00650C39" w:rsidRPr="00D4111D" w:rsidRDefault="00650C39" w:rsidP="00650C39">
      <w:pPr>
        <w:jc w:val="both"/>
        <w:rPr>
          <w:rFonts w:ascii="Arial" w:hAnsi="Arial" w:cs="Arial"/>
          <w:sz w:val="20"/>
        </w:rPr>
      </w:pPr>
    </w:p>
    <w:p w:rsidR="00650C39" w:rsidRPr="00D4111D" w:rsidRDefault="00650C39" w:rsidP="00994795">
      <w:pPr>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“bid”</w:t>
      </w:r>
      <w:r w:rsidRPr="00D4111D">
        <w:rPr>
          <w:rFonts w:ascii="Arial" w:hAnsi="Arial" w:cs="Arial"/>
          <w:sz w:val="20"/>
        </w:rPr>
        <w:t xml:space="preserve"> means a written offer in a prescribed or stipulated form in response to an invitation </w:t>
      </w:r>
      <w:r w:rsidR="00994795">
        <w:rPr>
          <w:rFonts w:ascii="Arial" w:hAnsi="Arial" w:cs="Arial"/>
          <w:sz w:val="20"/>
        </w:rPr>
        <w:tab/>
      </w:r>
      <w:r w:rsidRPr="00D4111D">
        <w:rPr>
          <w:rFonts w:ascii="Arial" w:hAnsi="Arial" w:cs="Arial"/>
          <w:sz w:val="20"/>
        </w:rPr>
        <w:t>by an</w:t>
      </w:r>
      <w:r w:rsidR="00994795">
        <w:rPr>
          <w:rFonts w:ascii="Arial" w:hAnsi="Arial" w:cs="Arial"/>
          <w:sz w:val="20"/>
        </w:rPr>
        <w:t xml:space="preserve"> </w:t>
      </w:r>
      <w:r w:rsidRPr="00D4111D">
        <w:rPr>
          <w:rFonts w:ascii="Arial" w:hAnsi="Arial" w:cs="Arial"/>
          <w:sz w:val="20"/>
        </w:rPr>
        <w:t xml:space="preserve">organ of state for the provision of services, works or goods, through price </w:t>
      </w:r>
      <w:r w:rsidR="00994795">
        <w:rPr>
          <w:rFonts w:ascii="Arial" w:hAnsi="Arial" w:cs="Arial"/>
          <w:sz w:val="20"/>
        </w:rPr>
        <w:tab/>
      </w:r>
      <w:r w:rsidRPr="00D4111D">
        <w:rPr>
          <w:rFonts w:ascii="Arial" w:hAnsi="Arial" w:cs="Arial"/>
          <w:sz w:val="20"/>
        </w:rPr>
        <w:t>quotations, advertised</w:t>
      </w:r>
      <w:r w:rsidR="00994795">
        <w:rPr>
          <w:rFonts w:ascii="Arial" w:hAnsi="Arial" w:cs="Arial"/>
          <w:sz w:val="20"/>
        </w:rPr>
        <w:t xml:space="preserve"> </w:t>
      </w:r>
      <w:r w:rsidRPr="00D4111D">
        <w:rPr>
          <w:rFonts w:ascii="Arial" w:hAnsi="Arial" w:cs="Arial"/>
          <w:sz w:val="20"/>
        </w:rPr>
        <w:t xml:space="preserve">competitive bidding processes or proposals; </w:t>
      </w:r>
    </w:p>
    <w:p w:rsidR="00650C39" w:rsidRPr="00D4111D" w:rsidRDefault="00650C39" w:rsidP="00650C39">
      <w:pPr>
        <w:jc w:val="both"/>
        <w:rPr>
          <w:rFonts w:ascii="Arial" w:hAnsi="Arial" w:cs="Arial"/>
          <w:sz w:val="20"/>
        </w:rPr>
      </w:pPr>
    </w:p>
    <w:p w:rsidR="00650C39" w:rsidRPr="00D4111D" w:rsidRDefault="00650C39" w:rsidP="00650C39">
      <w:pPr>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r w:rsidR="00994795">
        <w:rPr>
          <w:rFonts w:ascii="Arial" w:hAnsi="Arial" w:cs="Arial"/>
          <w:sz w:val="20"/>
        </w:rPr>
        <w:t xml:space="preserve"> </w:t>
      </w:r>
      <w:r w:rsidRPr="00D4111D">
        <w:rPr>
          <w:rFonts w:ascii="Arial" w:hAnsi="Arial" w:cs="Arial"/>
          <w:sz w:val="20"/>
        </w:rPr>
        <w:t>Empowerment Act, 2003 (Act No. 53 of 2003);</w:t>
      </w:r>
    </w:p>
    <w:p w:rsidR="00650C39" w:rsidRPr="00D4111D" w:rsidRDefault="00650C39" w:rsidP="00650C39">
      <w:pPr>
        <w:jc w:val="both"/>
        <w:rPr>
          <w:rFonts w:ascii="Arial" w:hAnsi="Arial" w:cs="Arial"/>
          <w:sz w:val="20"/>
        </w:rPr>
      </w:pPr>
    </w:p>
    <w:p w:rsidR="00650C39" w:rsidRPr="00D4111D" w:rsidRDefault="00650C39" w:rsidP="00650C39">
      <w:pPr>
        <w:ind w:left="735" w:hanging="735"/>
        <w:jc w:val="both"/>
        <w:rPr>
          <w:rFonts w:ascii="Arial" w:hAnsi="Arial" w:cs="Arial"/>
          <w:b/>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“comparative price”</w:t>
      </w:r>
      <w:r w:rsidRPr="00D4111D">
        <w:rPr>
          <w:rFonts w:ascii="Arial" w:hAnsi="Arial" w:cs="Arial"/>
          <w:sz w:val="20"/>
        </w:rPr>
        <w:t xml:space="preserve"> means the price after the factors of a non-firm price and all unconditional</w:t>
      </w:r>
      <w:r w:rsidR="00994795">
        <w:rPr>
          <w:rFonts w:ascii="Arial" w:hAnsi="Arial" w:cs="Arial"/>
          <w:sz w:val="20"/>
        </w:rPr>
        <w:t xml:space="preserve"> </w:t>
      </w:r>
      <w:r w:rsidRPr="00D4111D">
        <w:rPr>
          <w:rFonts w:ascii="Arial" w:hAnsi="Arial" w:cs="Arial"/>
          <w:sz w:val="20"/>
        </w:rPr>
        <w:t>discounts that can be utilized have been taken into consideration;</w:t>
      </w:r>
    </w:p>
    <w:p w:rsidR="00650C39" w:rsidRPr="00D4111D" w:rsidRDefault="00650C39" w:rsidP="00650C39">
      <w:pPr>
        <w:jc w:val="both"/>
        <w:rPr>
          <w:rFonts w:ascii="Arial" w:hAnsi="Arial" w:cs="Arial"/>
          <w:b/>
          <w:sz w:val="20"/>
        </w:rPr>
      </w:pPr>
    </w:p>
    <w:p w:rsidR="00650C39" w:rsidRPr="00D4568B" w:rsidRDefault="00650C39" w:rsidP="00994795">
      <w:pPr>
        <w:ind w:left="735" w:hanging="724"/>
        <w:jc w:val="both"/>
        <w:rPr>
          <w:rFonts w:ascii="Arial" w:hAnsi="Arial" w:cs="Arial"/>
          <w:b/>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“consortium or joint venture”</w:t>
      </w:r>
      <w:r w:rsidRPr="00D4111D">
        <w:rPr>
          <w:rFonts w:ascii="Arial" w:hAnsi="Arial" w:cs="Arial"/>
          <w:sz w:val="20"/>
        </w:rPr>
        <w:t xml:space="preserve"> means an association of persons for the purpose of combining their</w:t>
      </w:r>
      <w:r w:rsidR="00994795">
        <w:rPr>
          <w:rFonts w:ascii="Arial" w:hAnsi="Arial" w:cs="Arial"/>
          <w:sz w:val="20"/>
        </w:rPr>
        <w:t xml:space="preserve"> </w:t>
      </w:r>
      <w:r w:rsidRPr="00D4568B">
        <w:rPr>
          <w:rFonts w:ascii="Arial" w:hAnsi="Arial" w:cs="Arial"/>
          <w:sz w:val="20"/>
        </w:rPr>
        <w:t>expertise, property, capital, efforts, skill and knowledge in an activity for the execution of a contract;</w:t>
      </w:r>
    </w:p>
    <w:p w:rsidR="00650C39" w:rsidRPr="00D4568B" w:rsidRDefault="00650C39" w:rsidP="00650C39">
      <w:pPr>
        <w:jc w:val="both"/>
        <w:rPr>
          <w:rFonts w:ascii="Arial" w:hAnsi="Arial" w:cs="Arial"/>
          <w:sz w:val="20"/>
        </w:rPr>
      </w:pPr>
    </w:p>
    <w:p w:rsidR="00650C39" w:rsidRPr="00D4568B" w:rsidRDefault="00650C39" w:rsidP="00650C39">
      <w:pPr>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“contract”</w:t>
      </w:r>
      <w:r w:rsidR="00E809E3" w:rsidRPr="00D4568B">
        <w:rPr>
          <w:rFonts w:ascii="Arial" w:hAnsi="Arial" w:cs="Arial"/>
          <w:b/>
          <w:sz w:val="20"/>
        </w:rPr>
        <w:fldChar w:fldCharType="begin"/>
      </w:r>
      <w:r w:rsidRPr="00D4568B">
        <w:rPr>
          <w:rFonts w:ascii="Arial" w:hAnsi="Arial" w:cs="Arial"/>
          <w:b/>
          <w:sz w:val="20"/>
        </w:rPr>
        <w:instrText xml:space="preserve"> EQ </w:instrText>
      </w:r>
      <w:r w:rsidR="00E809E3"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w:t>
      </w:r>
      <w:r w:rsidR="00994795">
        <w:rPr>
          <w:rFonts w:ascii="Arial" w:hAnsi="Arial" w:cs="Arial"/>
          <w:sz w:val="20"/>
        </w:rPr>
        <w:tab/>
      </w:r>
      <w:r w:rsidRPr="00D4568B">
        <w:rPr>
          <w:rFonts w:ascii="Arial" w:hAnsi="Arial" w:cs="Arial"/>
          <w:sz w:val="20"/>
        </w:rPr>
        <w:t>of state;</w:t>
      </w:r>
    </w:p>
    <w:p w:rsidR="00650C39" w:rsidRPr="00D4568B" w:rsidRDefault="00650C39" w:rsidP="00650C39">
      <w:pPr>
        <w:jc w:val="both"/>
        <w:rPr>
          <w:rFonts w:ascii="Arial" w:hAnsi="Arial" w:cs="Arial"/>
          <w:sz w:val="20"/>
        </w:rPr>
      </w:pPr>
    </w:p>
    <w:p w:rsidR="00650C39" w:rsidRPr="00D4568B" w:rsidRDefault="00650C39" w:rsidP="00650C39">
      <w:pPr>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 xml:space="preserve">means any </w:t>
      </w:r>
      <w:proofErr w:type="gramStart"/>
      <w:r w:rsidRPr="00D4568B">
        <w:rPr>
          <w:rFonts w:ascii="Arial" w:hAnsi="Arial" w:cs="Arial"/>
          <w:sz w:val="20"/>
        </w:rPr>
        <w:t>enterprise  with</w:t>
      </w:r>
      <w:proofErr w:type="gramEnd"/>
      <w:r w:rsidRPr="00D4568B">
        <w:rPr>
          <w:rFonts w:ascii="Arial" w:hAnsi="Arial" w:cs="Arial"/>
          <w:sz w:val="20"/>
        </w:rPr>
        <w:t xml:space="preserve"> an annual total revenue of R5 million or less .</w:t>
      </w:r>
    </w:p>
    <w:p w:rsidR="00650C39" w:rsidRPr="00D4568B" w:rsidRDefault="00650C39" w:rsidP="00650C39">
      <w:pPr>
        <w:jc w:val="both"/>
        <w:rPr>
          <w:rFonts w:ascii="Arial" w:hAnsi="Arial" w:cs="Arial"/>
          <w:sz w:val="20"/>
        </w:rPr>
      </w:pPr>
    </w:p>
    <w:p w:rsidR="00650C39" w:rsidRDefault="00650C39" w:rsidP="00650C39">
      <w:pPr>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650C39" w:rsidRPr="00D4568B" w:rsidRDefault="00650C39" w:rsidP="00650C39">
      <w:pPr>
        <w:ind w:left="720" w:hanging="720"/>
        <w:jc w:val="both"/>
        <w:rPr>
          <w:rFonts w:ascii="Arial" w:hAnsi="Arial" w:cs="Arial"/>
          <w:sz w:val="20"/>
        </w:rPr>
      </w:pPr>
    </w:p>
    <w:p w:rsidR="00650C39" w:rsidRDefault="00650C39" w:rsidP="00650C39">
      <w:pPr>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 xml:space="preserve">“functionality” </w:t>
      </w:r>
      <w:r w:rsidRPr="00D4568B">
        <w:rPr>
          <w:rFonts w:ascii="Arial" w:hAnsi="Arial" w:cs="Arial"/>
          <w:sz w:val="20"/>
        </w:rPr>
        <w:t>means the measurement according to predetermined norms, as set out in the bid</w:t>
      </w:r>
      <w:r w:rsidR="00994795">
        <w:rPr>
          <w:rFonts w:ascii="Arial" w:hAnsi="Arial" w:cs="Arial"/>
          <w:sz w:val="20"/>
        </w:rPr>
        <w:t xml:space="preserve"> </w:t>
      </w:r>
      <w:r w:rsidRPr="00D4568B">
        <w:rPr>
          <w:rFonts w:ascii="Arial" w:hAnsi="Arial" w:cs="Arial"/>
          <w:sz w:val="20"/>
        </w:rPr>
        <w:t>documents, of a service or commodity that is designed to be practical and useful, working or</w:t>
      </w:r>
      <w:r w:rsidR="00994795">
        <w:rPr>
          <w:rFonts w:ascii="Arial" w:hAnsi="Arial" w:cs="Arial"/>
          <w:sz w:val="20"/>
        </w:rPr>
        <w:t xml:space="preserve"> </w:t>
      </w:r>
      <w:r w:rsidRPr="00D4568B">
        <w:rPr>
          <w:rFonts w:ascii="Arial" w:hAnsi="Arial" w:cs="Arial"/>
          <w:sz w:val="20"/>
        </w:rPr>
        <w:t>operating, taking into account, among other factors, the quality, reliability, viability and durability of a</w:t>
      </w:r>
      <w:r w:rsidR="00994795">
        <w:rPr>
          <w:rFonts w:ascii="Arial" w:hAnsi="Arial" w:cs="Arial"/>
          <w:sz w:val="20"/>
        </w:rPr>
        <w:t xml:space="preserve"> </w:t>
      </w:r>
      <w:r w:rsidRPr="00D4568B">
        <w:rPr>
          <w:rFonts w:ascii="Arial" w:hAnsi="Arial" w:cs="Arial"/>
          <w:sz w:val="20"/>
        </w:rPr>
        <w:t xml:space="preserve">service and the technical capacity and ability of a </w:t>
      </w:r>
      <w:r>
        <w:rPr>
          <w:rFonts w:ascii="Arial" w:hAnsi="Arial" w:cs="Arial"/>
          <w:sz w:val="20"/>
        </w:rPr>
        <w:t>bidder</w:t>
      </w:r>
      <w:r w:rsidRPr="00D4568B">
        <w:rPr>
          <w:rFonts w:ascii="Arial" w:hAnsi="Arial" w:cs="Arial"/>
          <w:sz w:val="20"/>
        </w:rPr>
        <w:t xml:space="preserve">; </w:t>
      </w:r>
    </w:p>
    <w:p w:rsidR="00650C39" w:rsidRDefault="00650C39" w:rsidP="00650C39">
      <w:pPr>
        <w:ind w:left="735" w:hanging="735"/>
        <w:jc w:val="both"/>
        <w:rPr>
          <w:rFonts w:ascii="Arial" w:hAnsi="Arial" w:cs="Arial"/>
          <w:sz w:val="20"/>
        </w:rPr>
      </w:pPr>
    </w:p>
    <w:p w:rsidR="00650C39" w:rsidRPr="00D4568B" w:rsidRDefault="00650C39" w:rsidP="00650C39">
      <w:pPr>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 xml:space="preserve">“non-firm prices” </w:t>
      </w:r>
      <w:r>
        <w:rPr>
          <w:rFonts w:ascii="Arial" w:hAnsi="Arial" w:cs="Arial"/>
          <w:sz w:val="20"/>
        </w:rPr>
        <w:t>means all prices other than “firm” prices;</w:t>
      </w:r>
      <w:r w:rsidRPr="00D4568B">
        <w:rPr>
          <w:rFonts w:ascii="Arial" w:hAnsi="Arial" w:cs="Arial"/>
          <w:sz w:val="20"/>
        </w:rPr>
        <w:t xml:space="preserve"> </w:t>
      </w:r>
    </w:p>
    <w:p w:rsidR="00650C39" w:rsidRPr="00D4568B" w:rsidRDefault="00650C39" w:rsidP="00650C39">
      <w:pPr>
        <w:tabs>
          <w:tab w:val="left" w:pos="7520"/>
        </w:tabs>
        <w:jc w:val="both"/>
        <w:rPr>
          <w:rFonts w:ascii="Arial" w:hAnsi="Arial" w:cs="Arial"/>
          <w:sz w:val="20"/>
        </w:rPr>
      </w:pPr>
      <w:r w:rsidRPr="00D4568B">
        <w:rPr>
          <w:rFonts w:ascii="Arial" w:hAnsi="Arial" w:cs="Arial"/>
          <w:sz w:val="20"/>
        </w:rPr>
        <w:tab/>
      </w:r>
    </w:p>
    <w:p w:rsidR="00650C39" w:rsidRPr="00D4568B" w:rsidRDefault="00650C39" w:rsidP="00650C39">
      <w:pPr>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 xml:space="preserve">“person” </w:t>
      </w:r>
      <w:r w:rsidRPr="00D4568B">
        <w:rPr>
          <w:rFonts w:ascii="Arial" w:hAnsi="Arial" w:cs="Arial"/>
          <w:sz w:val="20"/>
        </w:rPr>
        <w:t>includes a juristic person;</w:t>
      </w:r>
    </w:p>
    <w:p w:rsidR="00650C39" w:rsidRPr="00D4568B" w:rsidRDefault="00650C39" w:rsidP="00650C39">
      <w:pPr>
        <w:ind w:left="1418"/>
        <w:jc w:val="both"/>
        <w:rPr>
          <w:rFonts w:ascii="Arial" w:hAnsi="Arial" w:cs="Arial"/>
          <w:sz w:val="20"/>
        </w:rPr>
      </w:pPr>
    </w:p>
    <w:p w:rsidR="00650C39" w:rsidRPr="00D4568B" w:rsidRDefault="00650C39" w:rsidP="00650C39">
      <w:pPr>
        <w:ind w:left="735" w:hanging="720"/>
        <w:jc w:val="both"/>
        <w:rPr>
          <w:rFonts w:ascii="Arial" w:hAnsi="Arial" w:cs="Arial"/>
          <w:sz w:val="20"/>
        </w:rPr>
      </w:pPr>
      <w:r w:rsidRPr="00D4568B">
        <w:rPr>
          <w:rFonts w:ascii="Arial" w:hAnsi="Arial" w:cs="Arial"/>
          <w:sz w:val="20"/>
        </w:rPr>
        <w:t>2.1</w:t>
      </w:r>
      <w:r>
        <w:rPr>
          <w:rFonts w:ascii="Arial" w:hAnsi="Arial" w:cs="Arial"/>
          <w:sz w:val="20"/>
        </w:rPr>
        <w:t>4</w:t>
      </w:r>
      <w:r w:rsidRPr="00D4568B">
        <w:rPr>
          <w:rFonts w:ascii="Arial" w:hAnsi="Arial" w:cs="Arial"/>
          <w:sz w:val="20"/>
        </w:rPr>
        <w:tab/>
      </w:r>
      <w:r w:rsidRPr="00D4568B">
        <w:rPr>
          <w:rFonts w:ascii="Arial" w:hAnsi="Arial" w:cs="Arial"/>
          <w:b/>
          <w:sz w:val="20"/>
        </w:rPr>
        <w:t>“rand value”</w:t>
      </w:r>
      <w:r w:rsidRPr="00D4568B">
        <w:rPr>
          <w:rFonts w:ascii="Arial" w:hAnsi="Arial" w:cs="Arial"/>
          <w:sz w:val="20"/>
        </w:rPr>
        <w:t xml:space="preserve"> means the total estimated value of a contract in South African currency, calculated at</w:t>
      </w:r>
      <w:r w:rsidR="00994795">
        <w:rPr>
          <w:rFonts w:ascii="Arial" w:hAnsi="Arial" w:cs="Arial"/>
          <w:sz w:val="20"/>
        </w:rPr>
        <w:t xml:space="preserve"> </w:t>
      </w:r>
      <w:r w:rsidRPr="00D4568B">
        <w:rPr>
          <w:rFonts w:ascii="Arial" w:hAnsi="Arial" w:cs="Arial"/>
          <w:sz w:val="20"/>
        </w:rPr>
        <w:t>the time of bid invitations, and includes all applicable taxes and excise duties;</w:t>
      </w:r>
    </w:p>
    <w:p w:rsidR="00650C39" w:rsidRPr="00D4568B" w:rsidRDefault="00650C39" w:rsidP="00650C39">
      <w:pPr>
        <w:pStyle w:val="Heading8"/>
        <w:ind w:left="851" w:hanging="851"/>
        <w:jc w:val="both"/>
        <w:rPr>
          <w:i/>
          <w:sz w:val="20"/>
          <w:szCs w:val="20"/>
        </w:rPr>
      </w:pPr>
      <w:r w:rsidRPr="00D4568B">
        <w:rPr>
          <w:i/>
          <w:iCs/>
          <w:sz w:val="20"/>
          <w:szCs w:val="20"/>
        </w:rPr>
        <w:t>2.1</w:t>
      </w:r>
      <w:r>
        <w:rPr>
          <w:i/>
          <w:iCs/>
          <w:sz w:val="20"/>
          <w:szCs w:val="20"/>
        </w:rPr>
        <w:t>5</w:t>
      </w:r>
      <w:r w:rsidRPr="00D4568B">
        <w:rPr>
          <w:i/>
          <w:iCs/>
          <w:sz w:val="20"/>
          <w:szCs w:val="20"/>
        </w:rPr>
        <w:tab/>
      </w:r>
      <w:r w:rsidR="00994795">
        <w:rPr>
          <w:i/>
          <w:iCs/>
          <w:sz w:val="20"/>
          <w:szCs w:val="20"/>
        </w:rPr>
        <w:t xml:space="preserve">      </w:t>
      </w:r>
      <w:r w:rsidRPr="00D4568B">
        <w:rPr>
          <w:b w:val="0"/>
          <w:i/>
          <w:sz w:val="20"/>
          <w:szCs w:val="20"/>
        </w:rPr>
        <w:t>“sub-contract”</w:t>
      </w:r>
      <w:r w:rsidRPr="00D4568B">
        <w:rPr>
          <w:i/>
          <w:sz w:val="20"/>
          <w:szCs w:val="20"/>
        </w:rPr>
        <w:t xml:space="preserve"> means the primary contractor’s assigning, leasing, making out work to, or</w:t>
      </w:r>
      <w:r>
        <w:rPr>
          <w:i/>
          <w:sz w:val="20"/>
          <w:szCs w:val="20"/>
        </w:rPr>
        <w:t xml:space="preserve"> </w:t>
      </w:r>
      <w:r w:rsidRPr="00D4568B">
        <w:rPr>
          <w:i/>
          <w:sz w:val="20"/>
          <w:szCs w:val="20"/>
        </w:rPr>
        <w:t>employing,</w:t>
      </w:r>
      <w:r>
        <w:rPr>
          <w:i/>
          <w:sz w:val="20"/>
          <w:szCs w:val="20"/>
        </w:rPr>
        <w:t xml:space="preserve"> </w:t>
      </w:r>
      <w:r w:rsidRPr="00D4568B">
        <w:rPr>
          <w:i/>
          <w:sz w:val="20"/>
          <w:szCs w:val="20"/>
        </w:rPr>
        <w:t>another person to support such primary contractor in the execution of part of a project in terms</w:t>
      </w:r>
      <w:r>
        <w:rPr>
          <w:i/>
          <w:sz w:val="20"/>
          <w:szCs w:val="20"/>
        </w:rPr>
        <w:t xml:space="preserve"> </w:t>
      </w:r>
      <w:r w:rsidRPr="00D4568B">
        <w:rPr>
          <w:i/>
          <w:sz w:val="20"/>
          <w:szCs w:val="20"/>
        </w:rPr>
        <w:t xml:space="preserve">of the contract; </w:t>
      </w:r>
    </w:p>
    <w:p w:rsidR="00650C39" w:rsidRPr="00D4568B" w:rsidRDefault="00650C39" w:rsidP="00650C39">
      <w:pPr>
        <w:rPr>
          <w:rFonts w:ascii="Arial" w:hAnsi="Arial" w:cs="Arial"/>
          <w:sz w:val="20"/>
        </w:rPr>
      </w:pPr>
    </w:p>
    <w:p w:rsidR="00650C39" w:rsidRPr="00D4568B" w:rsidRDefault="00650C39" w:rsidP="00650C39">
      <w:pPr>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“total revenue”</w:t>
      </w:r>
      <w:r w:rsidRPr="00D4568B">
        <w:rPr>
          <w:rFonts w:ascii="Arial" w:hAnsi="Arial" w:cs="Arial"/>
          <w:sz w:val="20"/>
        </w:rPr>
        <w:t xml:space="preserve"> bears the same meaning assigned to this expression in the Codes of </w:t>
      </w:r>
      <w:r w:rsidR="00994795">
        <w:rPr>
          <w:rFonts w:ascii="Arial" w:hAnsi="Arial" w:cs="Arial"/>
          <w:sz w:val="20"/>
        </w:rPr>
        <w:tab/>
      </w:r>
      <w:r w:rsidRPr="00D4568B">
        <w:rPr>
          <w:rFonts w:ascii="Arial" w:hAnsi="Arial" w:cs="Arial"/>
          <w:sz w:val="20"/>
        </w:rPr>
        <w:t>Good</w:t>
      </w:r>
      <w:r w:rsidR="00994795">
        <w:rPr>
          <w:rFonts w:ascii="Arial" w:hAnsi="Arial" w:cs="Arial"/>
          <w:sz w:val="20"/>
        </w:rPr>
        <w:t xml:space="preserve"> </w:t>
      </w:r>
      <w:r w:rsidRPr="00D4568B">
        <w:rPr>
          <w:rFonts w:ascii="Arial" w:hAnsi="Arial" w:cs="Arial"/>
          <w:sz w:val="20"/>
        </w:rPr>
        <w:t xml:space="preserve">Practice on Black Economic Empowerment, issued in terms of section 9(1) of the </w:t>
      </w:r>
      <w:r w:rsidR="00994795">
        <w:rPr>
          <w:rFonts w:ascii="Arial" w:hAnsi="Arial" w:cs="Arial"/>
          <w:sz w:val="20"/>
        </w:rPr>
        <w:tab/>
      </w:r>
      <w:r w:rsidRPr="00D4568B">
        <w:rPr>
          <w:rFonts w:ascii="Arial" w:hAnsi="Arial" w:cs="Arial"/>
          <w:sz w:val="20"/>
        </w:rPr>
        <w:t>Broad-Based</w:t>
      </w:r>
      <w:r w:rsidR="00994795">
        <w:rPr>
          <w:rFonts w:ascii="Arial" w:hAnsi="Arial" w:cs="Arial"/>
          <w:sz w:val="20"/>
        </w:rPr>
        <w:t xml:space="preserve"> </w:t>
      </w:r>
      <w:r w:rsidRPr="00D4568B">
        <w:rPr>
          <w:rFonts w:ascii="Arial" w:hAnsi="Arial" w:cs="Arial"/>
          <w:sz w:val="20"/>
        </w:rPr>
        <w:t xml:space="preserve">Black Economic Empowerment Act and promulgated in the </w:t>
      </w:r>
      <w:r w:rsidRPr="00D4568B">
        <w:rPr>
          <w:rFonts w:ascii="Arial" w:hAnsi="Arial" w:cs="Arial"/>
          <w:i/>
          <w:sz w:val="20"/>
        </w:rPr>
        <w:t xml:space="preserve">Government </w:t>
      </w:r>
      <w:r w:rsidR="00994795">
        <w:rPr>
          <w:rFonts w:ascii="Arial" w:hAnsi="Arial" w:cs="Arial"/>
          <w:i/>
          <w:sz w:val="20"/>
        </w:rPr>
        <w:tab/>
      </w:r>
      <w:r w:rsidRPr="00D4568B">
        <w:rPr>
          <w:rFonts w:ascii="Arial" w:hAnsi="Arial" w:cs="Arial"/>
          <w:i/>
          <w:sz w:val="20"/>
        </w:rPr>
        <w:t>Gazette</w:t>
      </w:r>
      <w:r w:rsidRPr="00D4568B">
        <w:rPr>
          <w:rFonts w:ascii="Arial" w:hAnsi="Arial" w:cs="Arial"/>
          <w:sz w:val="20"/>
        </w:rPr>
        <w:t xml:space="preserve"> on 9 February</w:t>
      </w:r>
      <w:r w:rsidR="00994795">
        <w:rPr>
          <w:rFonts w:ascii="Arial" w:hAnsi="Arial" w:cs="Arial"/>
          <w:sz w:val="20"/>
        </w:rPr>
        <w:t xml:space="preserve"> </w:t>
      </w:r>
      <w:r w:rsidRPr="00D4568B">
        <w:rPr>
          <w:rFonts w:ascii="Arial" w:hAnsi="Arial" w:cs="Arial"/>
          <w:sz w:val="20"/>
        </w:rPr>
        <w:t xml:space="preserve">2007;  </w:t>
      </w:r>
    </w:p>
    <w:p w:rsidR="00650C39" w:rsidRPr="00D4568B" w:rsidRDefault="00650C39" w:rsidP="00650C39">
      <w:pPr>
        <w:rPr>
          <w:rFonts w:ascii="Arial" w:hAnsi="Arial" w:cs="Arial"/>
          <w:sz w:val="20"/>
        </w:rPr>
      </w:pPr>
    </w:p>
    <w:p w:rsidR="00650C39" w:rsidRPr="00D4568B" w:rsidRDefault="00650C39" w:rsidP="00650C39">
      <w:pPr>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“trust”</w:t>
      </w:r>
      <w:r w:rsidRPr="00D4568B">
        <w:rPr>
          <w:rFonts w:ascii="Arial" w:hAnsi="Arial" w:cs="Arial"/>
          <w:sz w:val="20"/>
        </w:rPr>
        <w:t xml:space="preserve"> means the arrangement through which the property of one person is made over or</w:t>
      </w:r>
      <w:r w:rsidR="00994795">
        <w:rPr>
          <w:rFonts w:ascii="Arial" w:hAnsi="Arial" w:cs="Arial"/>
          <w:sz w:val="20"/>
        </w:rPr>
        <w:t xml:space="preserve"> </w:t>
      </w:r>
      <w:r w:rsidRPr="00D4568B">
        <w:rPr>
          <w:rFonts w:ascii="Arial" w:hAnsi="Arial" w:cs="Arial"/>
          <w:sz w:val="20"/>
        </w:rPr>
        <w:t>bequeathed to a trustee to administer such property for the benefit of another person; and</w:t>
      </w:r>
    </w:p>
    <w:p w:rsidR="00650C39" w:rsidRPr="00D4568B" w:rsidRDefault="00650C39" w:rsidP="00650C39">
      <w:pPr>
        <w:ind w:left="731" w:hanging="731"/>
        <w:jc w:val="both"/>
        <w:rPr>
          <w:rFonts w:ascii="Arial" w:hAnsi="Arial" w:cs="Arial"/>
          <w:sz w:val="20"/>
        </w:rPr>
      </w:pPr>
    </w:p>
    <w:p w:rsidR="00650C39" w:rsidRPr="00D4568B" w:rsidRDefault="00650C39" w:rsidP="00650C39">
      <w:pPr>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 xml:space="preserve">“trustee” </w:t>
      </w:r>
      <w:r w:rsidRPr="00D4568B">
        <w:rPr>
          <w:rFonts w:ascii="Arial" w:hAnsi="Arial" w:cs="Arial"/>
          <w:sz w:val="20"/>
        </w:rPr>
        <w:t>means any person, including the founder of a trust, to whom property is bequeathed in</w:t>
      </w:r>
    </w:p>
    <w:p w:rsidR="00650C39" w:rsidRPr="00D4568B" w:rsidRDefault="00650C39" w:rsidP="00650C39">
      <w:pPr>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r>
      <w:proofErr w:type="gramStart"/>
      <w:r w:rsidRPr="00D4568B">
        <w:rPr>
          <w:rFonts w:ascii="Arial" w:hAnsi="Arial" w:cs="Arial"/>
          <w:sz w:val="20"/>
        </w:rPr>
        <w:t>order</w:t>
      </w:r>
      <w:proofErr w:type="gramEnd"/>
      <w:r w:rsidRPr="00D4568B">
        <w:rPr>
          <w:rFonts w:ascii="Arial" w:hAnsi="Arial" w:cs="Arial"/>
          <w:sz w:val="20"/>
        </w:rPr>
        <w:t xml:space="preserve"> for such property to be administered for the benefit of another person.</w:t>
      </w:r>
    </w:p>
    <w:p w:rsidR="00650C39" w:rsidRPr="00D4568B" w:rsidRDefault="00650C39" w:rsidP="00650C39">
      <w:pPr>
        <w:ind w:left="731" w:hanging="720"/>
        <w:jc w:val="both"/>
        <w:rPr>
          <w:rFonts w:ascii="Arial" w:hAnsi="Arial" w:cs="Arial"/>
          <w:sz w:val="20"/>
        </w:rPr>
      </w:pPr>
    </w:p>
    <w:p w:rsidR="00650C39" w:rsidRPr="00D4568B" w:rsidRDefault="00650C39" w:rsidP="00650C39">
      <w:pPr>
        <w:tabs>
          <w:tab w:val="left" w:pos="900"/>
          <w:tab w:val="left" w:pos="2880"/>
          <w:tab w:val="left" w:pos="5760"/>
          <w:tab w:val="left" w:pos="7920"/>
        </w:tabs>
        <w:ind w:left="900" w:hanging="900"/>
        <w:jc w:val="both"/>
        <w:rPr>
          <w:rFonts w:ascii="Arial" w:hAnsi="Arial"/>
          <w:b/>
          <w:sz w:val="20"/>
        </w:rPr>
      </w:pPr>
    </w:p>
    <w:p w:rsidR="00650C39" w:rsidRPr="00D4568B" w:rsidRDefault="00650C39" w:rsidP="00994795">
      <w:pPr>
        <w:tabs>
          <w:tab w:val="left" w:pos="709"/>
          <w:tab w:val="left" w:pos="2880"/>
          <w:tab w:val="left" w:pos="5760"/>
          <w:tab w:val="left" w:pos="7920"/>
        </w:tabs>
        <w:ind w:left="900" w:hanging="900"/>
        <w:jc w:val="both"/>
        <w:rPr>
          <w:rFonts w:ascii="Arial" w:hAnsi="Arial"/>
          <w:sz w:val="20"/>
        </w:rPr>
      </w:pPr>
      <w:r w:rsidRPr="00D4568B">
        <w:rPr>
          <w:rFonts w:ascii="Arial" w:hAnsi="Arial"/>
          <w:b/>
          <w:sz w:val="20"/>
        </w:rPr>
        <w:t>3.</w:t>
      </w:r>
      <w:r w:rsidRPr="00D4568B">
        <w:rPr>
          <w:rFonts w:ascii="Arial" w:hAnsi="Arial"/>
          <w:sz w:val="20"/>
        </w:rPr>
        <w:tab/>
      </w:r>
      <w:r w:rsidRPr="00D4568B">
        <w:rPr>
          <w:rFonts w:ascii="Arial" w:hAnsi="Arial"/>
          <w:b/>
          <w:sz w:val="20"/>
        </w:rPr>
        <w:t>ADJUDICATION USING A POINT SYSTEM</w:t>
      </w:r>
    </w:p>
    <w:p w:rsidR="00650C39" w:rsidRPr="00D4568B" w:rsidRDefault="00650C39" w:rsidP="00650C39">
      <w:pPr>
        <w:tabs>
          <w:tab w:val="left" w:pos="900"/>
          <w:tab w:val="left" w:pos="2880"/>
          <w:tab w:val="left" w:pos="5760"/>
          <w:tab w:val="left" w:pos="7920"/>
        </w:tabs>
        <w:jc w:val="both"/>
        <w:rPr>
          <w:rFonts w:ascii="Arial" w:hAnsi="Arial"/>
          <w:sz w:val="20"/>
        </w:rPr>
      </w:pPr>
    </w:p>
    <w:p w:rsidR="00650C39" w:rsidRPr="00D4568B" w:rsidRDefault="00650C39" w:rsidP="00994795">
      <w:pPr>
        <w:tabs>
          <w:tab w:val="left" w:pos="709"/>
          <w:tab w:val="left" w:pos="851"/>
          <w:tab w:val="left" w:pos="2880"/>
          <w:tab w:val="left" w:pos="5760"/>
          <w:tab w:val="left" w:pos="7920"/>
        </w:tabs>
        <w:ind w:left="900" w:hanging="900"/>
        <w:jc w:val="both"/>
        <w:rPr>
          <w:rFonts w:ascii="Arial" w:hAnsi="Arial"/>
          <w:sz w:val="20"/>
        </w:rPr>
      </w:pPr>
      <w:r w:rsidRPr="00D4568B">
        <w:rPr>
          <w:rFonts w:ascii="Arial" w:hAnsi="Arial"/>
          <w:sz w:val="20"/>
        </w:rPr>
        <w:t>3.1</w:t>
      </w:r>
      <w:r w:rsidRPr="00D4568B">
        <w:rPr>
          <w:rFonts w:ascii="Arial" w:hAnsi="Arial"/>
          <w:sz w:val="20"/>
        </w:rPr>
        <w:tab/>
        <w:t>The bidder obtaining the highest number of</w:t>
      </w:r>
      <w:r>
        <w:rPr>
          <w:rFonts w:ascii="Arial" w:hAnsi="Arial"/>
          <w:sz w:val="20"/>
        </w:rPr>
        <w:t xml:space="preserve"> total </w:t>
      </w:r>
      <w:r w:rsidRPr="00D4568B">
        <w:rPr>
          <w:rFonts w:ascii="Arial" w:hAnsi="Arial"/>
          <w:sz w:val="20"/>
        </w:rPr>
        <w:t>points will be awarded the contract.</w:t>
      </w:r>
    </w:p>
    <w:p w:rsidR="00650C39" w:rsidRPr="00D4568B" w:rsidRDefault="00650C39" w:rsidP="00650C39">
      <w:pPr>
        <w:tabs>
          <w:tab w:val="left" w:pos="900"/>
          <w:tab w:val="left" w:pos="1260"/>
          <w:tab w:val="left" w:pos="2880"/>
          <w:tab w:val="left" w:pos="5760"/>
          <w:tab w:val="left" w:pos="7920"/>
        </w:tabs>
        <w:ind w:left="900" w:hanging="900"/>
        <w:jc w:val="both"/>
        <w:rPr>
          <w:rFonts w:ascii="Arial" w:hAnsi="Arial"/>
          <w:sz w:val="20"/>
        </w:rPr>
      </w:pPr>
    </w:p>
    <w:p w:rsidR="00650C39" w:rsidRPr="00D4568B" w:rsidRDefault="00650C39" w:rsidP="00994795">
      <w:pPr>
        <w:tabs>
          <w:tab w:val="left" w:pos="709"/>
          <w:tab w:val="left" w:pos="1260"/>
          <w:tab w:val="left" w:pos="2880"/>
          <w:tab w:val="left" w:pos="5760"/>
          <w:tab w:val="left" w:pos="7920"/>
        </w:tabs>
        <w:ind w:left="709" w:hanging="709"/>
        <w:jc w:val="both"/>
        <w:rPr>
          <w:rFonts w:ascii="Arial" w:hAnsi="Arial"/>
          <w:sz w:val="20"/>
        </w:rPr>
      </w:pPr>
      <w:r w:rsidRPr="00D4568B">
        <w:rPr>
          <w:rFonts w:ascii="Arial" w:hAnsi="Arial"/>
          <w:sz w:val="20"/>
        </w:rPr>
        <w:t>3.2</w:t>
      </w:r>
      <w:r w:rsidRPr="00D4568B">
        <w:rPr>
          <w:rFonts w:ascii="Arial" w:hAnsi="Arial"/>
          <w:sz w:val="20"/>
        </w:rPr>
        <w:tab/>
      </w:r>
      <w:r w:rsidR="00994795">
        <w:rPr>
          <w:rFonts w:ascii="Arial" w:hAnsi="Arial"/>
          <w:sz w:val="20"/>
        </w:rPr>
        <w:t xml:space="preserve">  </w:t>
      </w:r>
      <w:r w:rsidRPr="00D4568B">
        <w:rPr>
          <w:rFonts w:ascii="Arial" w:hAnsi="Arial"/>
          <w:sz w:val="20"/>
        </w:rPr>
        <w:t>Preference points shall be calculated after prices have been brought to a comparative basis</w:t>
      </w:r>
      <w:r>
        <w:rPr>
          <w:rFonts w:ascii="Arial" w:hAnsi="Arial"/>
          <w:sz w:val="20"/>
        </w:rPr>
        <w:t xml:space="preserve"> taking into account all factors of non-firm prices and all unconditional discounts;</w:t>
      </w:r>
      <w:r w:rsidRPr="00D4568B">
        <w:rPr>
          <w:rFonts w:ascii="Arial" w:hAnsi="Arial"/>
          <w:sz w:val="20"/>
        </w:rPr>
        <w:t>.</w:t>
      </w:r>
    </w:p>
    <w:p w:rsidR="00650C39" w:rsidRPr="00D4568B" w:rsidRDefault="00650C39" w:rsidP="00650C39">
      <w:pPr>
        <w:tabs>
          <w:tab w:val="left" w:pos="900"/>
          <w:tab w:val="left" w:pos="1260"/>
          <w:tab w:val="left" w:pos="2880"/>
          <w:tab w:val="left" w:pos="5760"/>
          <w:tab w:val="left" w:pos="7920"/>
        </w:tabs>
        <w:ind w:left="900" w:hanging="900"/>
        <w:jc w:val="both"/>
        <w:rPr>
          <w:rFonts w:ascii="Arial" w:hAnsi="Arial"/>
          <w:sz w:val="20"/>
        </w:rPr>
      </w:pPr>
    </w:p>
    <w:p w:rsidR="00650C39" w:rsidRPr="00D4568B" w:rsidRDefault="00650C39" w:rsidP="00994795">
      <w:pPr>
        <w:pStyle w:val="BodyTextIndent"/>
        <w:tabs>
          <w:tab w:val="left" w:pos="709"/>
        </w:tabs>
        <w:ind w:left="0"/>
        <w:rPr>
          <w:sz w:val="20"/>
        </w:rPr>
      </w:pPr>
      <w:r w:rsidRPr="00D4568B">
        <w:rPr>
          <w:sz w:val="20"/>
        </w:rPr>
        <w:t>3.3</w:t>
      </w:r>
      <w:r w:rsidRPr="00D4568B">
        <w:rPr>
          <w:sz w:val="20"/>
        </w:rPr>
        <w:tab/>
        <w:t>Points scored must be rounded off to the nearest 2 decimal places.</w:t>
      </w:r>
    </w:p>
    <w:p w:rsidR="00650C39" w:rsidRPr="00D4568B" w:rsidRDefault="00650C39" w:rsidP="00650C39">
      <w:pPr>
        <w:pStyle w:val="BodyTextIndent"/>
        <w:rPr>
          <w:sz w:val="20"/>
        </w:rPr>
      </w:pPr>
    </w:p>
    <w:p w:rsidR="00650C39" w:rsidRPr="00D4568B" w:rsidRDefault="00650C39" w:rsidP="00650C39">
      <w:pPr>
        <w:pStyle w:val="BodyTextIndent"/>
        <w:ind w:left="0"/>
        <w:rPr>
          <w:sz w:val="20"/>
        </w:rPr>
      </w:pPr>
      <w:r w:rsidRPr="00D4568B">
        <w:rPr>
          <w:sz w:val="20"/>
        </w:rPr>
        <w:t>3.4        In the event that two or more bids have scored equal total points, the successful bid</w:t>
      </w:r>
    </w:p>
    <w:p w:rsidR="00650C39" w:rsidRPr="00D4568B" w:rsidRDefault="00650C39" w:rsidP="001B19BE">
      <w:pPr>
        <w:pStyle w:val="BodyTextIndent"/>
        <w:ind w:left="709"/>
        <w:rPr>
          <w:sz w:val="20"/>
        </w:rPr>
      </w:pPr>
      <w:proofErr w:type="gramStart"/>
      <w:r w:rsidRPr="00D4568B">
        <w:rPr>
          <w:sz w:val="20"/>
        </w:rPr>
        <w:t>must</w:t>
      </w:r>
      <w:proofErr w:type="gramEnd"/>
      <w:r w:rsidRPr="00D4568B">
        <w:rPr>
          <w:sz w:val="20"/>
        </w:rPr>
        <w:t xml:space="preserve"> be the one scoring the highest number of preference points for B-BBEE.  </w:t>
      </w:r>
    </w:p>
    <w:p w:rsidR="00650C39" w:rsidRPr="00D4568B" w:rsidRDefault="00650C39" w:rsidP="00650C39">
      <w:pPr>
        <w:pStyle w:val="BodyTextIndent"/>
        <w:rPr>
          <w:sz w:val="20"/>
        </w:rPr>
      </w:pPr>
    </w:p>
    <w:p w:rsidR="00C81B4D" w:rsidRDefault="00650C39" w:rsidP="00C81B4D">
      <w:pPr>
        <w:pStyle w:val="BodyTextIndent"/>
        <w:tabs>
          <w:tab w:val="left" w:pos="709"/>
        </w:tabs>
        <w:ind w:left="0"/>
        <w:rPr>
          <w:sz w:val="20"/>
        </w:rPr>
      </w:pPr>
      <w:r w:rsidRPr="00D4568B">
        <w:rPr>
          <w:sz w:val="20"/>
        </w:rPr>
        <w:t xml:space="preserve"> 3.5       However, when functionality is part of the evaluation p</w:t>
      </w:r>
      <w:r w:rsidR="00C81B4D">
        <w:rPr>
          <w:sz w:val="20"/>
        </w:rPr>
        <w:t xml:space="preserve">rocess and two or more bids have </w:t>
      </w:r>
      <w:r w:rsidR="00C81B4D">
        <w:rPr>
          <w:sz w:val="20"/>
        </w:rPr>
        <w:tab/>
      </w:r>
      <w:r w:rsidRPr="00D4568B">
        <w:rPr>
          <w:sz w:val="20"/>
        </w:rPr>
        <w:t xml:space="preserve">scored equal points including equal preference points for B-BBEE, the successful bid </w:t>
      </w:r>
      <w:r w:rsidR="00C81B4D">
        <w:rPr>
          <w:sz w:val="20"/>
        </w:rPr>
        <w:tab/>
      </w:r>
      <w:r w:rsidRPr="00D4568B">
        <w:rPr>
          <w:sz w:val="20"/>
        </w:rPr>
        <w:t>must</w:t>
      </w:r>
      <w:r w:rsidR="00C81B4D">
        <w:rPr>
          <w:sz w:val="20"/>
        </w:rPr>
        <w:t xml:space="preserve"> </w:t>
      </w:r>
      <w:r w:rsidRPr="00D4568B">
        <w:rPr>
          <w:sz w:val="20"/>
        </w:rPr>
        <w:t xml:space="preserve">be the one scoring the highest score for functionality. </w:t>
      </w:r>
    </w:p>
    <w:p w:rsidR="00C81B4D" w:rsidRDefault="00C81B4D" w:rsidP="00C81B4D">
      <w:pPr>
        <w:pStyle w:val="BodyTextIndent"/>
        <w:tabs>
          <w:tab w:val="left" w:pos="709"/>
        </w:tabs>
        <w:ind w:left="0"/>
        <w:rPr>
          <w:sz w:val="20"/>
        </w:rPr>
      </w:pPr>
    </w:p>
    <w:p w:rsidR="00C81B4D" w:rsidRDefault="00650C39" w:rsidP="00C81B4D">
      <w:pPr>
        <w:pStyle w:val="BodyTextIndent"/>
        <w:tabs>
          <w:tab w:val="left" w:pos="709"/>
        </w:tabs>
        <w:ind w:left="0"/>
        <w:rPr>
          <w:sz w:val="20"/>
        </w:rPr>
      </w:pPr>
      <w:r w:rsidRPr="00D4568B">
        <w:rPr>
          <w:sz w:val="20"/>
        </w:rPr>
        <w:t>3.6       Should two or more bids be equal in all respects, the award shall be d</w:t>
      </w:r>
      <w:r w:rsidR="00C81B4D">
        <w:rPr>
          <w:sz w:val="20"/>
        </w:rPr>
        <w:t xml:space="preserve">ecided by </w:t>
      </w:r>
    </w:p>
    <w:p w:rsidR="00650C39" w:rsidRPr="00D4568B" w:rsidRDefault="00C81B4D" w:rsidP="00C81B4D">
      <w:pPr>
        <w:pStyle w:val="BodyTextIndent"/>
        <w:tabs>
          <w:tab w:val="left" w:pos="709"/>
        </w:tabs>
        <w:ind w:left="0"/>
        <w:rPr>
          <w:sz w:val="20"/>
        </w:rPr>
      </w:pPr>
      <w:r>
        <w:rPr>
          <w:sz w:val="20"/>
        </w:rPr>
        <w:tab/>
      </w:r>
      <w:proofErr w:type="gramStart"/>
      <w:r w:rsidR="00650C39" w:rsidRPr="00D4568B">
        <w:rPr>
          <w:sz w:val="20"/>
        </w:rPr>
        <w:t>drawing</w:t>
      </w:r>
      <w:proofErr w:type="gramEnd"/>
      <w:r w:rsidR="00650C39" w:rsidRPr="00D4568B">
        <w:rPr>
          <w:sz w:val="20"/>
        </w:rPr>
        <w:t xml:space="preserve"> of lots. </w:t>
      </w:r>
    </w:p>
    <w:p w:rsidR="00650C39" w:rsidRPr="00D4568B" w:rsidRDefault="00650C39" w:rsidP="00650C39">
      <w:pPr>
        <w:pStyle w:val="BodyTextIndent"/>
        <w:ind w:left="0"/>
        <w:rPr>
          <w:sz w:val="20"/>
        </w:rPr>
      </w:pPr>
    </w:p>
    <w:p w:rsidR="00650C39" w:rsidRPr="00D4568B" w:rsidRDefault="00650C39" w:rsidP="00C81B4D">
      <w:pPr>
        <w:tabs>
          <w:tab w:val="left" w:pos="709"/>
          <w:tab w:val="left" w:pos="851"/>
          <w:tab w:val="left" w:pos="2880"/>
          <w:tab w:val="left" w:pos="5760"/>
          <w:tab w:val="left" w:pos="7920"/>
        </w:tabs>
        <w:jc w:val="both"/>
        <w:rPr>
          <w:rFonts w:ascii="Arial" w:hAnsi="Arial"/>
          <w:b/>
          <w:sz w:val="20"/>
        </w:rPr>
      </w:pPr>
      <w:r>
        <w:rPr>
          <w:rFonts w:ascii="Arial" w:hAnsi="Arial"/>
          <w:b/>
          <w:sz w:val="20"/>
        </w:rPr>
        <w:t>4.</w:t>
      </w:r>
      <w:r>
        <w:rPr>
          <w:rFonts w:ascii="Arial" w:hAnsi="Arial"/>
          <w:b/>
          <w:sz w:val="20"/>
        </w:rPr>
        <w:tab/>
      </w:r>
      <w:r w:rsidRPr="00D4568B">
        <w:rPr>
          <w:rFonts w:ascii="Arial" w:hAnsi="Arial"/>
          <w:b/>
          <w:sz w:val="20"/>
        </w:rPr>
        <w:t>POINTS AWARDED FOR PRICE</w:t>
      </w:r>
    </w:p>
    <w:p w:rsidR="00650C39" w:rsidRPr="00D4568B" w:rsidRDefault="00650C39" w:rsidP="00650C39">
      <w:pPr>
        <w:tabs>
          <w:tab w:val="left" w:pos="1260"/>
          <w:tab w:val="left" w:pos="2880"/>
          <w:tab w:val="left" w:pos="5760"/>
          <w:tab w:val="left" w:pos="7920"/>
        </w:tabs>
        <w:jc w:val="both"/>
        <w:rPr>
          <w:rFonts w:ascii="Arial" w:hAnsi="Arial"/>
          <w:b/>
          <w:sz w:val="20"/>
        </w:rPr>
      </w:pPr>
    </w:p>
    <w:p w:rsidR="00650C39" w:rsidRPr="00D4568B" w:rsidRDefault="00650C39" w:rsidP="00C81B4D">
      <w:pPr>
        <w:tabs>
          <w:tab w:val="left" w:pos="709"/>
          <w:tab w:val="left" w:pos="2880"/>
          <w:tab w:val="left" w:pos="5760"/>
          <w:tab w:val="left" w:pos="7920"/>
        </w:tabs>
        <w:jc w:val="both"/>
        <w:rPr>
          <w:rFonts w:ascii="Arial" w:hAnsi="Arial"/>
          <w:b/>
          <w:sz w:val="20"/>
        </w:rPr>
      </w:pPr>
      <w:r>
        <w:rPr>
          <w:rFonts w:ascii="Arial" w:hAnsi="Arial"/>
          <w:b/>
          <w:sz w:val="20"/>
        </w:rPr>
        <w:t>4.1</w:t>
      </w:r>
      <w:r>
        <w:rPr>
          <w:rFonts w:ascii="Arial" w:hAnsi="Arial"/>
          <w:b/>
          <w:sz w:val="20"/>
        </w:rPr>
        <w:tab/>
      </w:r>
      <w:r w:rsidRPr="00D4568B">
        <w:rPr>
          <w:rFonts w:ascii="Arial" w:hAnsi="Arial"/>
          <w:b/>
          <w:sz w:val="20"/>
        </w:rPr>
        <w:t xml:space="preserve">THE 90/10 PREFERENCE POINT SYSTEMS </w:t>
      </w:r>
    </w:p>
    <w:p w:rsidR="00650C39" w:rsidRPr="00D4568B" w:rsidRDefault="00650C39" w:rsidP="00650C39">
      <w:pPr>
        <w:tabs>
          <w:tab w:val="left" w:pos="900"/>
          <w:tab w:val="left" w:pos="1260"/>
          <w:tab w:val="left" w:pos="2880"/>
          <w:tab w:val="left" w:pos="5760"/>
          <w:tab w:val="left" w:pos="7920"/>
        </w:tabs>
        <w:jc w:val="both"/>
        <w:rPr>
          <w:rFonts w:ascii="Arial" w:hAnsi="Arial"/>
          <w:b/>
          <w:sz w:val="20"/>
        </w:rPr>
      </w:pPr>
    </w:p>
    <w:p w:rsidR="00650C39" w:rsidRPr="00D4568B" w:rsidRDefault="00650C39" w:rsidP="00C81B4D">
      <w:pPr>
        <w:tabs>
          <w:tab w:val="left" w:pos="709"/>
          <w:tab w:val="left" w:pos="1260"/>
          <w:tab w:val="left" w:pos="2880"/>
          <w:tab w:val="left" w:pos="5760"/>
          <w:tab w:val="left" w:pos="7920"/>
        </w:tabs>
        <w:ind w:left="900" w:hanging="900"/>
        <w:jc w:val="both"/>
        <w:rPr>
          <w:rFonts w:ascii="Arial" w:hAnsi="Arial"/>
          <w:sz w:val="20"/>
        </w:rPr>
      </w:pPr>
      <w:r w:rsidRPr="00D4568B">
        <w:rPr>
          <w:rFonts w:ascii="Arial" w:hAnsi="Arial"/>
          <w:b/>
          <w:sz w:val="20"/>
        </w:rPr>
        <w:tab/>
      </w:r>
      <w:r w:rsidRPr="00D4568B">
        <w:rPr>
          <w:rFonts w:ascii="Arial" w:hAnsi="Arial"/>
          <w:sz w:val="20"/>
        </w:rPr>
        <w:t>A maximum of 90 points is allocated for price on the following basis:</w:t>
      </w:r>
    </w:p>
    <w:p w:rsidR="00650C39" w:rsidRPr="00D4568B" w:rsidRDefault="00650C39" w:rsidP="00650C39">
      <w:pPr>
        <w:tabs>
          <w:tab w:val="left" w:pos="900"/>
          <w:tab w:val="left" w:pos="1260"/>
          <w:tab w:val="left" w:pos="2880"/>
          <w:tab w:val="left" w:pos="3240"/>
          <w:tab w:val="left" w:pos="5760"/>
          <w:tab w:val="left" w:pos="7920"/>
        </w:tabs>
        <w:jc w:val="both"/>
        <w:outlineLvl w:val="0"/>
        <w:rPr>
          <w:rFonts w:ascii="Arial" w:hAnsi="Arial"/>
          <w:sz w:val="20"/>
        </w:rPr>
      </w:pPr>
    </w:p>
    <w:p w:rsidR="00650C39" w:rsidRPr="00D4568B" w:rsidRDefault="00650C39" w:rsidP="00650C39">
      <w:pPr>
        <w:tabs>
          <w:tab w:val="left" w:pos="900"/>
          <w:tab w:val="left" w:pos="1260"/>
          <w:tab w:val="left" w:pos="2880"/>
          <w:tab w:val="left" w:pos="3240"/>
          <w:tab w:val="left" w:pos="5760"/>
          <w:tab w:val="left" w:pos="7920"/>
        </w:tabs>
        <w:jc w:val="both"/>
        <w:outlineLvl w:val="0"/>
        <w:rPr>
          <w:rFonts w:ascii="Arial" w:hAnsi="Arial"/>
          <w:sz w:val="20"/>
        </w:rPr>
      </w:pPr>
    </w:p>
    <w:p w:rsidR="00650C39" w:rsidRPr="00D4568B" w:rsidRDefault="00650C39" w:rsidP="00650C39">
      <w:pPr>
        <w:tabs>
          <w:tab w:val="left" w:pos="900"/>
          <w:tab w:val="left" w:pos="1260"/>
          <w:tab w:val="left" w:pos="3544"/>
          <w:tab w:val="left" w:pos="5245"/>
          <w:tab w:val="left" w:pos="6663"/>
          <w:tab w:val="left" w:pos="7920"/>
        </w:tabs>
        <w:jc w:val="both"/>
        <w:outlineLvl w:val="0"/>
        <w:rPr>
          <w:rFonts w:ascii="Arial" w:hAnsi="Arial"/>
          <w:b/>
          <w:sz w:val="20"/>
        </w:rPr>
      </w:pPr>
      <w:r w:rsidRPr="00D4568B">
        <w:rPr>
          <w:rFonts w:ascii="Arial" w:hAnsi="Arial"/>
          <w:b/>
          <w:sz w:val="20"/>
        </w:rPr>
        <w:tab/>
      </w:r>
      <w:r w:rsidRPr="00D4568B">
        <w:rPr>
          <w:rFonts w:ascii="Arial" w:hAnsi="Arial"/>
          <w:b/>
          <w:sz w:val="20"/>
        </w:rPr>
        <w:tab/>
      </w:r>
      <w:r w:rsidRPr="00D4568B">
        <w:rPr>
          <w:rFonts w:ascii="Arial" w:hAnsi="Arial"/>
          <w:b/>
          <w:sz w:val="20"/>
        </w:rPr>
        <w:tab/>
        <w:t>90/10</w:t>
      </w:r>
      <w:r w:rsidRPr="00D4568B">
        <w:rPr>
          <w:rFonts w:ascii="Arial" w:hAnsi="Arial"/>
          <w:b/>
          <w:sz w:val="20"/>
        </w:rPr>
        <w:tab/>
      </w:r>
    </w:p>
    <w:p w:rsidR="00650C39" w:rsidRPr="00D4568B" w:rsidRDefault="00650C39" w:rsidP="00650C39">
      <w:pPr>
        <w:tabs>
          <w:tab w:val="left" w:pos="900"/>
          <w:tab w:val="left" w:pos="1260"/>
          <w:tab w:val="left" w:pos="2880"/>
          <w:tab w:val="left" w:pos="5760"/>
          <w:tab w:val="left" w:pos="7920"/>
        </w:tabs>
        <w:ind w:left="900" w:hanging="900"/>
        <w:jc w:val="both"/>
        <w:rPr>
          <w:rFonts w:ascii="Arial" w:hAnsi="Arial"/>
          <w:b/>
          <w:sz w:val="20"/>
        </w:rPr>
      </w:pPr>
    </w:p>
    <w:p w:rsidR="00650C39" w:rsidRPr="00D4568B" w:rsidRDefault="00650C39" w:rsidP="005F44EE">
      <w:pPr>
        <w:tabs>
          <w:tab w:val="left" w:pos="900"/>
          <w:tab w:val="left" w:pos="1260"/>
          <w:tab w:val="left" w:pos="3240"/>
          <w:tab w:val="left" w:pos="5760"/>
          <w:tab w:val="left" w:pos="7920"/>
        </w:tabs>
        <w:ind w:left="900" w:hanging="900"/>
        <w:jc w:val="both"/>
        <w:rPr>
          <w:rFonts w:ascii="Arial" w:hAnsi="Arial"/>
          <w:sz w:val="20"/>
        </w:rPr>
      </w:pPr>
      <w:r w:rsidRPr="00D4568B">
        <w:rPr>
          <w:rFonts w:ascii="Arial" w:hAnsi="Arial"/>
          <w:b/>
          <w:sz w:val="20"/>
        </w:rPr>
        <w:tab/>
      </w:r>
      <w:r w:rsidRPr="00D4568B">
        <w:rPr>
          <w:rFonts w:ascii="Arial" w:hAnsi="Arial"/>
          <w:b/>
          <w:sz w:val="20"/>
        </w:rPr>
        <w:tab/>
      </w:r>
      <w:r w:rsidRPr="00D4568B">
        <w:rPr>
          <w:rFonts w:ascii="Arial" w:hAnsi="Arial"/>
          <w:b/>
          <w:sz w:val="20"/>
        </w:rPr>
        <w:tab/>
      </w:r>
      <w:r w:rsidRPr="00D4568B">
        <w:rPr>
          <w:rFonts w:ascii="Arial" w:hAnsi="Arial"/>
          <w:b/>
          <w:position w:val="-28"/>
          <w:sz w:val="20"/>
        </w:rPr>
        <w:object w:dxaOrig="2439" w:dyaOrig="680">
          <v:shape id="_x0000_i1026" type="#_x0000_t75" style="width:121.5pt;height:34.5pt" o:ole="" fillcolor="window">
            <v:imagedata r:id="rId12" o:title=""/>
          </v:shape>
          <o:OLEObject Type="Embed" ProgID="Equation.3" ShapeID="_x0000_i1026" DrawAspect="Content" ObjectID="_1549955716" r:id="rId13"/>
        </w:object>
      </w:r>
    </w:p>
    <w:p w:rsidR="00650C39" w:rsidRPr="00D4568B" w:rsidRDefault="00650C39" w:rsidP="00650C39">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t>Where</w:t>
      </w:r>
    </w:p>
    <w:p w:rsidR="00650C39" w:rsidRPr="00D4568B" w:rsidRDefault="00650C39" w:rsidP="00650C39">
      <w:pPr>
        <w:tabs>
          <w:tab w:val="left" w:pos="900"/>
          <w:tab w:val="left" w:pos="1620"/>
          <w:tab w:val="left" w:pos="2160"/>
          <w:tab w:val="left" w:pos="2700"/>
          <w:tab w:val="left" w:pos="7920"/>
        </w:tabs>
        <w:jc w:val="both"/>
        <w:rPr>
          <w:rFonts w:ascii="Arial" w:hAnsi="Arial"/>
          <w:sz w:val="20"/>
        </w:rPr>
      </w:pPr>
    </w:p>
    <w:p w:rsidR="00650C39" w:rsidRPr="00D4568B" w:rsidRDefault="00650C39" w:rsidP="00650C39">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t>Ps</w:t>
      </w:r>
      <w:r w:rsidRPr="00D4568B">
        <w:rPr>
          <w:rFonts w:ascii="Arial" w:hAnsi="Arial"/>
          <w:sz w:val="20"/>
        </w:rPr>
        <w:tab/>
        <w:t>=</w:t>
      </w:r>
      <w:r w:rsidRPr="00D4568B">
        <w:rPr>
          <w:rFonts w:ascii="Arial" w:hAnsi="Arial"/>
          <w:sz w:val="20"/>
        </w:rPr>
        <w:tab/>
        <w:t xml:space="preserve">Points scored for </w:t>
      </w:r>
      <w:proofErr w:type="gramStart"/>
      <w:r w:rsidRPr="00D4568B">
        <w:rPr>
          <w:rFonts w:ascii="Arial" w:hAnsi="Arial"/>
          <w:sz w:val="20"/>
        </w:rPr>
        <w:t>comparative  price</w:t>
      </w:r>
      <w:proofErr w:type="gramEnd"/>
      <w:r w:rsidRPr="00D4568B">
        <w:rPr>
          <w:rFonts w:ascii="Arial" w:hAnsi="Arial"/>
          <w:sz w:val="20"/>
        </w:rPr>
        <w:t xml:space="preserve"> of bid under consideration</w:t>
      </w:r>
    </w:p>
    <w:p w:rsidR="00650C39" w:rsidRPr="00D4568B" w:rsidRDefault="00650C39" w:rsidP="00650C39">
      <w:pPr>
        <w:tabs>
          <w:tab w:val="left" w:pos="900"/>
          <w:tab w:val="left" w:pos="1620"/>
          <w:tab w:val="left" w:pos="2160"/>
          <w:tab w:val="left" w:pos="2700"/>
          <w:tab w:val="left" w:pos="7920"/>
        </w:tabs>
        <w:jc w:val="both"/>
        <w:rPr>
          <w:rFonts w:ascii="Arial" w:hAnsi="Arial"/>
          <w:sz w:val="20"/>
        </w:rPr>
      </w:pPr>
    </w:p>
    <w:p w:rsidR="00650C39" w:rsidRPr="00D4568B" w:rsidRDefault="00650C39" w:rsidP="00650C39">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t>Pt</w:t>
      </w:r>
      <w:r w:rsidRPr="00D4568B">
        <w:rPr>
          <w:rFonts w:ascii="Arial" w:hAnsi="Arial"/>
          <w:sz w:val="20"/>
        </w:rPr>
        <w:tab/>
        <w:t>=</w:t>
      </w:r>
      <w:r w:rsidRPr="00D4568B">
        <w:rPr>
          <w:rFonts w:ascii="Arial" w:hAnsi="Arial"/>
          <w:sz w:val="20"/>
        </w:rPr>
        <w:tab/>
        <w:t>Comparative price of bid under consideration</w:t>
      </w:r>
    </w:p>
    <w:p w:rsidR="00650C39" w:rsidRPr="00D4568B" w:rsidRDefault="00650C39" w:rsidP="00650C39">
      <w:pPr>
        <w:tabs>
          <w:tab w:val="left" w:pos="900"/>
          <w:tab w:val="left" w:pos="1620"/>
          <w:tab w:val="left" w:pos="2160"/>
          <w:tab w:val="left" w:pos="2700"/>
          <w:tab w:val="left" w:pos="7920"/>
        </w:tabs>
        <w:jc w:val="both"/>
        <w:rPr>
          <w:rFonts w:ascii="Arial" w:hAnsi="Arial"/>
          <w:sz w:val="20"/>
        </w:rPr>
      </w:pPr>
    </w:p>
    <w:p w:rsidR="00650C39" w:rsidRDefault="00650C39" w:rsidP="00650C39">
      <w:pPr>
        <w:tabs>
          <w:tab w:val="left" w:pos="900"/>
          <w:tab w:val="left" w:pos="1620"/>
          <w:tab w:val="left" w:pos="2160"/>
          <w:tab w:val="left" w:pos="2700"/>
          <w:tab w:val="left" w:pos="7920"/>
        </w:tabs>
        <w:jc w:val="both"/>
        <w:rPr>
          <w:rFonts w:ascii="Arial" w:hAnsi="Arial"/>
          <w:sz w:val="20"/>
        </w:rPr>
      </w:pPr>
      <w:r w:rsidRPr="00D4568B">
        <w:rPr>
          <w:rFonts w:ascii="Arial" w:hAnsi="Arial"/>
          <w:sz w:val="20"/>
        </w:rPr>
        <w:tab/>
      </w:r>
      <w:proofErr w:type="spellStart"/>
      <w:r w:rsidRPr="00D4568B">
        <w:rPr>
          <w:rFonts w:ascii="Arial" w:hAnsi="Arial"/>
          <w:sz w:val="20"/>
        </w:rPr>
        <w:t>Pmin</w:t>
      </w:r>
      <w:proofErr w:type="spellEnd"/>
      <w:r w:rsidRPr="00D4568B">
        <w:rPr>
          <w:rFonts w:ascii="Arial" w:hAnsi="Arial"/>
          <w:sz w:val="20"/>
        </w:rPr>
        <w:tab/>
        <w:t>=</w:t>
      </w:r>
      <w:r w:rsidRPr="00D4568B">
        <w:rPr>
          <w:rFonts w:ascii="Arial" w:hAnsi="Arial"/>
          <w:sz w:val="20"/>
        </w:rPr>
        <w:tab/>
        <w:t>Comparative price of lowest accepta</w:t>
      </w:r>
      <w:r>
        <w:rPr>
          <w:rFonts w:ascii="Arial" w:hAnsi="Arial"/>
          <w:sz w:val="20"/>
        </w:rPr>
        <w:t>ble bid</w:t>
      </w:r>
    </w:p>
    <w:p w:rsidR="00650C39" w:rsidRDefault="00650C39" w:rsidP="00650C39">
      <w:pPr>
        <w:tabs>
          <w:tab w:val="left" w:pos="900"/>
          <w:tab w:val="left" w:pos="1620"/>
          <w:tab w:val="left" w:pos="2160"/>
          <w:tab w:val="left" w:pos="2700"/>
          <w:tab w:val="left" w:pos="7920"/>
        </w:tabs>
        <w:jc w:val="both"/>
        <w:rPr>
          <w:rFonts w:ascii="Arial" w:hAnsi="Arial"/>
          <w:sz w:val="20"/>
        </w:rPr>
      </w:pPr>
    </w:p>
    <w:p w:rsidR="00650C39" w:rsidRPr="00D4568B" w:rsidRDefault="00650C39" w:rsidP="009525A0">
      <w:pPr>
        <w:widowControl w:val="0"/>
        <w:numPr>
          <w:ilvl w:val="0"/>
          <w:numId w:val="33"/>
        </w:numPr>
        <w:tabs>
          <w:tab w:val="clear" w:pos="360"/>
          <w:tab w:val="num" w:pos="709"/>
          <w:tab w:val="left" w:pos="1620"/>
          <w:tab w:val="left" w:pos="2160"/>
          <w:tab w:val="left" w:pos="2700"/>
          <w:tab w:val="left" w:pos="7920"/>
        </w:tabs>
        <w:ind w:left="709" w:hanging="709"/>
        <w:jc w:val="both"/>
        <w:rPr>
          <w:rFonts w:ascii="Arial" w:hAnsi="Arial"/>
          <w:b/>
          <w:sz w:val="20"/>
        </w:rPr>
      </w:pPr>
      <w:r w:rsidRPr="00D4568B">
        <w:rPr>
          <w:rFonts w:ascii="Arial" w:hAnsi="Arial"/>
          <w:b/>
          <w:sz w:val="20"/>
        </w:rPr>
        <w:t>Points awarded for B-BBEE Status Level of Contribution</w:t>
      </w:r>
    </w:p>
    <w:p w:rsidR="00650C39" w:rsidRPr="00D4568B" w:rsidRDefault="00650C39" w:rsidP="00650C39">
      <w:pPr>
        <w:tabs>
          <w:tab w:val="left" w:pos="900"/>
          <w:tab w:val="left" w:pos="1620"/>
          <w:tab w:val="left" w:pos="2160"/>
          <w:tab w:val="left" w:pos="2700"/>
          <w:tab w:val="left" w:pos="7920"/>
        </w:tabs>
        <w:jc w:val="both"/>
        <w:rPr>
          <w:rFonts w:ascii="Arial" w:hAnsi="Arial"/>
          <w:b/>
          <w:sz w:val="20"/>
        </w:rPr>
      </w:pPr>
    </w:p>
    <w:p w:rsidR="00650C39" w:rsidRPr="00D4568B" w:rsidRDefault="00650C39" w:rsidP="00650C39">
      <w:pPr>
        <w:ind w:left="709" w:hanging="709"/>
        <w:jc w:val="both"/>
        <w:rPr>
          <w:rFonts w:ascii="Arial" w:hAnsi="Arial" w:cs="Arial"/>
          <w:sz w:val="20"/>
        </w:rPr>
      </w:pPr>
      <w:r w:rsidRPr="00D4568B">
        <w:rPr>
          <w:rFonts w:ascii="Arial" w:hAnsi="Arial"/>
          <w:sz w:val="20"/>
        </w:rPr>
        <w:t>5.1</w:t>
      </w:r>
      <w:r w:rsidRPr="00D4568B">
        <w:rPr>
          <w:rFonts w:ascii="Arial" w:hAnsi="Arial"/>
          <w:sz w:val="20"/>
        </w:rPr>
        <w:tab/>
      </w:r>
      <w:r w:rsidRPr="00D4568B">
        <w:rPr>
          <w:rFonts w:ascii="Arial" w:hAnsi="Arial" w:cs="Arial"/>
          <w:sz w:val="20"/>
        </w:rPr>
        <w:t>In terms of Regulation 5 (2) and 6 (2) of the Preferential Procurement Regulations, preference points must be awarded to a bidder for attaining the B-BBEE status level of contribution in accordance with the table below:</w:t>
      </w:r>
    </w:p>
    <w:p w:rsidR="00650C39" w:rsidRPr="00D4568B" w:rsidRDefault="00650C39" w:rsidP="00650C39">
      <w:pPr>
        <w:tabs>
          <w:tab w:val="left" w:pos="720"/>
          <w:tab w:val="left" w:pos="2700"/>
          <w:tab w:val="left" w:pos="7920"/>
        </w:tabs>
        <w:jc w:val="both"/>
        <w:rPr>
          <w:rFonts w:ascii="Arial" w:hAnsi="Arial" w:cs="Arial"/>
          <w:sz w:val="20"/>
        </w:rPr>
      </w:pPr>
    </w:p>
    <w:p w:rsidR="00650C39" w:rsidRDefault="00650C39" w:rsidP="00650C39">
      <w:pPr>
        <w:tabs>
          <w:tab w:val="left" w:pos="720"/>
          <w:tab w:val="left" w:pos="1440"/>
          <w:tab w:val="left" w:pos="2700"/>
          <w:tab w:val="left" w:pos="7920"/>
        </w:tabs>
        <w:jc w:val="both"/>
        <w:rPr>
          <w:rFonts w:ascii="Arial" w:hAnsi="Arial"/>
          <w:sz w:val="20"/>
        </w:rPr>
      </w:pPr>
      <w:r w:rsidRPr="00D4568B">
        <w:rPr>
          <w:rFonts w:ascii="Arial" w:hAnsi="Arial"/>
          <w:sz w:val="20"/>
        </w:rPr>
        <w:tab/>
      </w:r>
    </w:p>
    <w:p w:rsidR="00650C39" w:rsidRDefault="00650C39" w:rsidP="00650C39">
      <w:pPr>
        <w:tabs>
          <w:tab w:val="left" w:pos="720"/>
          <w:tab w:val="left" w:pos="1440"/>
          <w:tab w:val="left" w:pos="2700"/>
          <w:tab w:val="left" w:pos="7920"/>
        </w:tabs>
        <w:jc w:val="both"/>
        <w:rPr>
          <w:rFonts w:ascii="Arial" w:hAnsi="Arial"/>
          <w:sz w:val="20"/>
        </w:rPr>
      </w:pPr>
    </w:p>
    <w:p w:rsidR="00650C39" w:rsidRDefault="00650C39" w:rsidP="00650C39">
      <w:pPr>
        <w:tabs>
          <w:tab w:val="left" w:pos="720"/>
          <w:tab w:val="left" w:pos="1440"/>
          <w:tab w:val="left" w:pos="2700"/>
          <w:tab w:val="left" w:pos="7920"/>
        </w:tabs>
        <w:jc w:val="both"/>
        <w:rPr>
          <w:rFonts w:ascii="Arial" w:hAnsi="Arial"/>
          <w:sz w:val="20"/>
        </w:rPr>
      </w:pPr>
    </w:p>
    <w:p w:rsidR="00650C39" w:rsidRPr="00D4568B" w:rsidRDefault="00650C39" w:rsidP="00650C39">
      <w:pPr>
        <w:tabs>
          <w:tab w:val="left" w:pos="720"/>
          <w:tab w:val="left" w:pos="1440"/>
          <w:tab w:val="left" w:pos="2700"/>
          <w:tab w:val="left" w:pos="7920"/>
        </w:tabs>
        <w:jc w:val="both"/>
        <w:rPr>
          <w:rFonts w:ascii="Arial" w:hAnsi="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650C39" w:rsidRPr="00D4568B" w:rsidTr="00CF0458">
        <w:trPr>
          <w:trHeight w:val="863"/>
        </w:trPr>
        <w:tc>
          <w:tcPr>
            <w:tcW w:w="2700" w:type="dxa"/>
            <w:shd w:val="clear" w:color="auto" w:fill="auto"/>
          </w:tcPr>
          <w:p w:rsidR="00650C39" w:rsidRPr="00D4568B" w:rsidRDefault="00650C39" w:rsidP="00CF0458">
            <w:pPr>
              <w:pStyle w:val="NormalWeb"/>
              <w:kinsoku w:val="0"/>
              <w:overflowPunct w:val="0"/>
              <w:spacing w:before="96" w:beforeAutospacing="0" w:after="0" w:afterAutospacing="0"/>
              <w:jc w:val="center"/>
              <w:textAlignment w:val="baseline"/>
              <w:rPr>
                <w:rFonts w:ascii="Arial" w:hAnsi="Arial" w:cs="Arial"/>
                <w:b/>
                <w:sz w:val="22"/>
                <w:szCs w:val="22"/>
              </w:rPr>
            </w:pPr>
            <w:r w:rsidRPr="00D4568B">
              <w:rPr>
                <w:rFonts w:ascii="Arial" w:hAnsi="Arial" w:cs="Arial"/>
                <w:b/>
                <w:kern w:val="24"/>
                <w:sz w:val="22"/>
                <w:szCs w:val="22"/>
              </w:rPr>
              <w:t>B-BBEE Status Level of Contributor</w:t>
            </w:r>
          </w:p>
        </w:tc>
        <w:tc>
          <w:tcPr>
            <w:tcW w:w="2700" w:type="dxa"/>
            <w:shd w:val="clear" w:color="auto" w:fill="auto"/>
          </w:tcPr>
          <w:p w:rsidR="00650C39" w:rsidRPr="00D4568B" w:rsidRDefault="00650C39" w:rsidP="00CF0458">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D4568B">
              <w:rPr>
                <w:rFonts w:ascii="Arial" w:hAnsi="Arial" w:cs="Arial"/>
                <w:b/>
                <w:kern w:val="24"/>
                <w:sz w:val="22"/>
                <w:szCs w:val="22"/>
              </w:rPr>
              <w:t>Number of points</w:t>
            </w:r>
          </w:p>
          <w:p w:rsidR="00650C39" w:rsidRPr="00D4568B" w:rsidRDefault="00650C39" w:rsidP="00CF0458">
            <w:pPr>
              <w:pStyle w:val="NormalWeb"/>
              <w:kinsoku w:val="0"/>
              <w:overflowPunct w:val="0"/>
              <w:spacing w:before="96" w:beforeAutospacing="0" w:after="0" w:afterAutospacing="0"/>
              <w:jc w:val="center"/>
              <w:textAlignment w:val="baseline"/>
              <w:rPr>
                <w:rFonts w:ascii="Arial" w:hAnsi="Arial" w:cs="Arial"/>
                <w:b/>
                <w:sz w:val="22"/>
                <w:szCs w:val="22"/>
              </w:rPr>
            </w:pPr>
            <w:r w:rsidRPr="00D4568B">
              <w:rPr>
                <w:rFonts w:ascii="Arial" w:hAnsi="Arial" w:cs="Arial"/>
                <w:b/>
                <w:kern w:val="24"/>
                <w:sz w:val="22"/>
                <w:szCs w:val="22"/>
              </w:rPr>
              <w:t xml:space="preserve"> (90/10 system)</w:t>
            </w:r>
          </w:p>
        </w:tc>
        <w:tc>
          <w:tcPr>
            <w:tcW w:w="2520" w:type="dxa"/>
            <w:shd w:val="clear" w:color="auto" w:fill="auto"/>
          </w:tcPr>
          <w:p w:rsidR="00650C39" w:rsidRPr="00D4568B" w:rsidRDefault="00650C39" w:rsidP="00CF0458">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D4568B">
              <w:rPr>
                <w:rFonts w:ascii="Arial" w:hAnsi="Arial" w:cs="Arial"/>
                <w:b/>
                <w:kern w:val="24"/>
                <w:sz w:val="22"/>
                <w:szCs w:val="22"/>
              </w:rPr>
              <w:t xml:space="preserve">Number of points </w:t>
            </w:r>
          </w:p>
          <w:p w:rsidR="00650C39" w:rsidRPr="00D4568B" w:rsidRDefault="00650C39" w:rsidP="00CF0458">
            <w:pPr>
              <w:pStyle w:val="NormalWeb"/>
              <w:kinsoku w:val="0"/>
              <w:overflowPunct w:val="0"/>
              <w:spacing w:before="96" w:beforeAutospacing="0" w:after="0" w:afterAutospacing="0"/>
              <w:jc w:val="center"/>
              <w:textAlignment w:val="baseline"/>
              <w:rPr>
                <w:rFonts w:ascii="Arial" w:hAnsi="Arial" w:cs="Arial"/>
                <w:b/>
                <w:sz w:val="22"/>
                <w:szCs w:val="22"/>
              </w:rPr>
            </w:pPr>
            <w:r w:rsidRPr="00D4568B">
              <w:rPr>
                <w:rFonts w:ascii="Arial" w:hAnsi="Arial" w:cs="Arial"/>
                <w:b/>
                <w:kern w:val="24"/>
                <w:sz w:val="22"/>
                <w:szCs w:val="22"/>
              </w:rPr>
              <w:t>(80/20 system)</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1</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10</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20</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2</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9</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18</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3</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8</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16</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4</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5</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12</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5</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4</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8</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6</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3</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6</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7</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2</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4</w:t>
            </w:r>
          </w:p>
        </w:tc>
      </w:tr>
      <w:tr w:rsidR="00650C39" w:rsidRPr="00D4568B" w:rsidTr="00CF0458">
        <w:trPr>
          <w:trHeight w:val="44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8</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1</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2</w:t>
            </w:r>
          </w:p>
        </w:tc>
      </w:tr>
      <w:tr w:rsidR="00650C39" w:rsidRPr="00D4568B" w:rsidTr="00CF0458">
        <w:trPr>
          <w:trHeight w:val="720"/>
        </w:trPr>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Non-compliant contributor</w:t>
            </w:r>
          </w:p>
        </w:tc>
        <w:tc>
          <w:tcPr>
            <w:tcW w:w="270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0</w:t>
            </w:r>
          </w:p>
        </w:tc>
        <w:tc>
          <w:tcPr>
            <w:tcW w:w="2520" w:type="dxa"/>
            <w:shd w:val="clear" w:color="auto" w:fill="auto"/>
          </w:tcPr>
          <w:p w:rsidR="00650C39" w:rsidRPr="00D4568B" w:rsidRDefault="00650C39" w:rsidP="00CF0458">
            <w:pPr>
              <w:pStyle w:val="NormalWeb"/>
              <w:kinsoku w:val="0"/>
              <w:overflowPunct w:val="0"/>
              <w:spacing w:before="115" w:beforeAutospacing="0" w:after="0" w:afterAutospacing="0"/>
              <w:jc w:val="center"/>
              <w:textAlignment w:val="baseline"/>
              <w:rPr>
                <w:rFonts w:ascii="Arial" w:hAnsi="Arial" w:cs="Arial"/>
                <w:sz w:val="22"/>
                <w:szCs w:val="22"/>
              </w:rPr>
            </w:pPr>
            <w:r w:rsidRPr="00D4568B">
              <w:rPr>
                <w:rFonts w:ascii="Arial" w:hAnsi="Arial" w:cs="Arial"/>
                <w:kern w:val="24"/>
                <w:sz w:val="22"/>
                <w:szCs w:val="22"/>
              </w:rPr>
              <w:t>0</w:t>
            </w:r>
          </w:p>
        </w:tc>
      </w:tr>
    </w:tbl>
    <w:p w:rsidR="00650C39" w:rsidRPr="00D4568B" w:rsidRDefault="00650C39" w:rsidP="00650C39">
      <w:pPr>
        <w:tabs>
          <w:tab w:val="left" w:pos="709"/>
          <w:tab w:val="left" w:pos="2700"/>
          <w:tab w:val="left" w:pos="7920"/>
        </w:tabs>
        <w:jc w:val="both"/>
        <w:rPr>
          <w:rFonts w:ascii="Arial" w:hAnsi="Arial"/>
          <w:sz w:val="20"/>
        </w:rPr>
      </w:pPr>
    </w:p>
    <w:p w:rsidR="00650C39" w:rsidRDefault="00650C39" w:rsidP="00650C39">
      <w:pPr>
        <w:ind w:left="705" w:hanging="705"/>
        <w:jc w:val="both"/>
        <w:rPr>
          <w:rFonts w:ascii="Arial" w:hAnsi="Arial" w:cs="Arial"/>
          <w:sz w:val="22"/>
          <w:szCs w:val="22"/>
        </w:rPr>
      </w:pPr>
      <w:r w:rsidRPr="00D4568B">
        <w:rPr>
          <w:rFonts w:ascii="Arial" w:hAnsi="Arial"/>
          <w:sz w:val="20"/>
        </w:rPr>
        <w:t>5.2</w:t>
      </w:r>
      <w:r w:rsidRPr="00D4568B">
        <w:rPr>
          <w:rFonts w:ascii="Arial" w:hAnsi="Arial"/>
          <w:sz w:val="20"/>
        </w:rPr>
        <w:tab/>
        <w:t>Bidders who qualify as EMEs in terms of the B-BBEE Act must submit a certificate issued by an</w:t>
      </w:r>
      <w:r>
        <w:rPr>
          <w:rFonts w:ascii="Arial" w:hAnsi="Arial"/>
          <w:sz w:val="20"/>
        </w:rPr>
        <w:t xml:space="preserve"> </w:t>
      </w:r>
      <w:r w:rsidRPr="00D4568B">
        <w:rPr>
          <w:rFonts w:ascii="Arial" w:hAnsi="Arial"/>
          <w:sz w:val="20"/>
        </w:rPr>
        <w:t>Acc</w:t>
      </w:r>
      <w:r>
        <w:rPr>
          <w:rFonts w:ascii="Arial" w:hAnsi="Arial"/>
          <w:sz w:val="20"/>
        </w:rPr>
        <w:t>o</w:t>
      </w:r>
      <w:r w:rsidRPr="00D4568B">
        <w:rPr>
          <w:rFonts w:ascii="Arial" w:hAnsi="Arial"/>
          <w:sz w:val="20"/>
        </w:rPr>
        <w:t>unting Officer as contemplated in the CCA or a Verification Agency accredited by SANAS</w:t>
      </w:r>
      <w:r>
        <w:rPr>
          <w:rFonts w:ascii="Arial" w:hAnsi="Arial"/>
          <w:sz w:val="20"/>
        </w:rPr>
        <w:t xml:space="preserve"> or a Registered Auditor.  </w:t>
      </w:r>
      <w:r>
        <w:rPr>
          <w:rFonts w:ascii="Arial" w:hAnsi="Arial" w:cs="Arial"/>
          <w:sz w:val="22"/>
          <w:szCs w:val="22"/>
        </w:rPr>
        <w:t>Registered auditors do not need to meet the prerequisite for IRBA’s approval for the purpose of conducting verification and issuing EMEs with B-BBEE Status Level Certificates.</w:t>
      </w:r>
      <w:r>
        <w:rPr>
          <w:rFonts w:ascii="Arial" w:hAnsi="Arial" w:cs="Arial"/>
          <w:sz w:val="22"/>
          <w:szCs w:val="22"/>
        </w:rPr>
        <w:tab/>
      </w:r>
    </w:p>
    <w:p w:rsidR="00650C39" w:rsidRPr="00D4568B" w:rsidRDefault="00650C39" w:rsidP="00650C39">
      <w:pPr>
        <w:tabs>
          <w:tab w:val="left" w:pos="2700"/>
          <w:tab w:val="left" w:pos="7920"/>
        </w:tabs>
        <w:jc w:val="both"/>
        <w:rPr>
          <w:rFonts w:ascii="Arial" w:hAnsi="Arial"/>
          <w:sz w:val="20"/>
        </w:rPr>
      </w:pPr>
    </w:p>
    <w:p w:rsidR="00650C39" w:rsidRPr="00D4568B" w:rsidRDefault="00650C39" w:rsidP="00650C39">
      <w:pPr>
        <w:tabs>
          <w:tab w:val="left" w:pos="709"/>
          <w:tab w:val="left" w:pos="2700"/>
          <w:tab w:val="left" w:pos="7920"/>
        </w:tabs>
        <w:ind w:left="705" w:hanging="705"/>
        <w:jc w:val="both"/>
        <w:rPr>
          <w:rFonts w:ascii="Arial" w:hAnsi="Arial"/>
          <w:sz w:val="20"/>
        </w:rPr>
      </w:pPr>
      <w:r w:rsidRPr="00D4568B">
        <w:rPr>
          <w:rFonts w:ascii="Arial" w:hAnsi="Arial"/>
          <w:sz w:val="20"/>
        </w:rPr>
        <w:t>5.3</w:t>
      </w:r>
      <w:r w:rsidRPr="00D4568B">
        <w:rPr>
          <w:rFonts w:ascii="Arial" w:hAnsi="Arial"/>
          <w:sz w:val="20"/>
        </w:rPr>
        <w:tab/>
        <w:t>Bidders other than EME</w:t>
      </w:r>
      <w:r>
        <w:rPr>
          <w:rFonts w:ascii="Arial" w:hAnsi="Arial"/>
          <w:sz w:val="20"/>
        </w:rPr>
        <w:t>s</w:t>
      </w:r>
      <w:r w:rsidRPr="00D4568B">
        <w:rPr>
          <w:rFonts w:ascii="Arial" w:hAnsi="Arial"/>
          <w:sz w:val="20"/>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650C39" w:rsidRPr="00D4568B" w:rsidRDefault="00650C39" w:rsidP="00650C39">
      <w:pPr>
        <w:tabs>
          <w:tab w:val="left" w:pos="709"/>
          <w:tab w:val="left" w:pos="2700"/>
          <w:tab w:val="left" w:pos="7920"/>
        </w:tabs>
        <w:jc w:val="both"/>
        <w:rPr>
          <w:rFonts w:ascii="Arial" w:hAnsi="Arial"/>
          <w:sz w:val="20"/>
        </w:rPr>
      </w:pPr>
    </w:p>
    <w:p w:rsidR="00650C39" w:rsidRPr="00D4568B" w:rsidRDefault="00650C39" w:rsidP="00131374">
      <w:pPr>
        <w:pStyle w:val="BodyTextIndent"/>
        <w:tabs>
          <w:tab w:val="left" w:pos="709"/>
        </w:tabs>
        <w:ind w:left="0"/>
        <w:rPr>
          <w:sz w:val="20"/>
        </w:rPr>
      </w:pPr>
      <w:r w:rsidRPr="00D4568B">
        <w:rPr>
          <w:sz w:val="20"/>
        </w:rPr>
        <w:t xml:space="preserve">5.4      </w:t>
      </w:r>
      <w:r w:rsidR="00131374">
        <w:rPr>
          <w:sz w:val="20"/>
        </w:rPr>
        <w:tab/>
      </w:r>
      <w:r w:rsidRPr="00D4568B">
        <w:rPr>
          <w:sz w:val="20"/>
        </w:rPr>
        <w:t xml:space="preserve">A trust, consortium or joint venture, will qualify for points for their B-BBEE status level as </w:t>
      </w:r>
      <w:r w:rsidR="00131374">
        <w:rPr>
          <w:sz w:val="20"/>
        </w:rPr>
        <w:tab/>
      </w:r>
      <w:r w:rsidRPr="00D4568B">
        <w:rPr>
          <w:sz w:val="20"/>
        </w:rPr>
        <w:t xml:space="preserve">a legal entity, provided that the entity submits their B-BBEE status level certificate. </w:t>
      </w:r>
    </w:p>
    <w:p w:rsidR="00650C39" w:rsidRPr="00D4568B" w:rsidRDefault="00650C39" w:rsidP="00650C39">
      <w:pPr>
        <w:pStyle w:val="BodyTextIndent"/>
        <w:rPr>
          <w:sz w:val="20"/>
        </w:rPr>
      </w:pPr>
    </w:p>
    <w:p w:rsidR="00650C39" w:rsidRDefault="00650C39" w:rsidP="00131374">
      <w:pPr>
        <w:pStyle w:val="BodyTextIndent"/>
        <w:ind w:left="0"/>
        <w:rPr>
          <w:sz w:val="20"/>
        </w:rPr>
      </w:pPr>
      <w:r w:rsidRPr="00D4568B">
        <w:rPr>
          <w:sz w:val="20"/>
        </w:rPr>
        <w:t xml:space="preserve">5.5        A trust, consortium or joint venture will qualify for points for their B-BBEE status level as </w:t>
      </w:r>
      <w:r w:rsidR="00131374">
        <w:rPr>
          <w:sz w:val="20"/>
        </w:rPr>
        <w:tab/>
      </w:r>
      <w:r w:rsidRPr="00D4568B">
        <w:rPr>
          <w:sz w:val="20"/>
        </w:rPr>
        <w:t>an unincorporated</w:t>
      </w:r>
      <w:r w:rsidR="00131374">
        <w:rPr>
          <w:sz w:val="20"/>
        </w:rPr>
        <w:t xml:space="preserve"> </w:t>
      </w:r>
      <w:r w:rsidRPr="00D4568B">
        <w:rPr>
          <w:sz w:val="20"/>
        </w:rPr>
        <w:t xml:space="preserve">entity, provided that the entity submits their consolidated B-BBEE </w:t>
      </w:r>
      <w:r w:rsidR="00131374">
        <w:rPr>
          <w:sz w:val="20"/>
        </w:rPr>
        <w:tab/>
      </w:r>
      <w:r w:rsidRPr="00D4568B">
        <w:rPr>
          <w:sz w:val="20"/>
        </w:rPr>
        <w:t>scorecard as if they were a group</w:t>
      </w:r>
      <w:r w:rsidR="00131374">
        <w:rPr>
          <w:sz w:val="20"/>
        </w:rPr>
        <w:t xml:space="preserve"> </w:t>
      </w:r>
      <w:r w:rsidRPr="00D4568B">
        <w:rPr>
          <w:sz w:val="20"/>
        </w:rPr>
        <w:t xml:space="preserve">structure and that such a consolidated B-BBEE </w:t>
      </w:r>
      <w:r w:rsidR="00131374">
        <w:rPr>
          <w:sz w:val="20"/>
        </w:rPr>
        <w:tab/>
      </w:r>
      <w:r w:rsidRPr="00D4568B">
        <w:rPr>
          <w:sz w:val="20"/>
        </w:rPr>
        <w:t>scorecard is prepared for every separate bid.</w:t>
      </w:r>
    </w:p>
    <w:p w:rsidR="00650C39" w:rsidRDefault="00650C39" w:rsidP="00650C39">
      <w:pPr>
        <w:pStyle w:val="BodyTextIndent"/>
        <w:rPr>
          <w:sz w:val="20"/>
        </w:rPr>
      </w:pPr>
    </w:p>
    <w:p w:rsidR="00650C39" w:rsidRPr="00D4568B" w:rsidRDefault="00650C39" w:rsidP="00650C39">
      <w:pPr>
        <w:pStyle w:val="BodyTextIndent"/>
        <w:tabs>
          <w:tab w:val="left" w:pos="567"/>
        </w:tabs>
        <w:ind w:left="567" w:hanging="567"/>
        <w:rPr>
          <w:sz w:val="20"/>
        </w:rPr>
      </w:pPr>
      <w:r>
        <w:rPr>
          <w:sz w:val="20"/>
        </w:rPr>
        <w:t xml:space="preserve">5.6    </w:t>
      </w:r>
      <w:r w:rsidRPr="00D4568B">
        <w:rPr>
          <w:sz w:val="20"/>
        </w:rPr>
        <w:t>Tertiary institutions and public entities</w:t>
      </w:r>
      <w:r>
        <w:rPr>
          <w:sz w:val="20"/>
        </w:rPr>
        <w:t xml:space="preserve"> </w:t>
      </w:r>
      <w:r w:rsidRPr="00D4568B">
        <w:rPr>
          <w:sz w:val="20"/>
        </w:rPr>
        <w:t>will be required to submit thei</w:t>
      </w:r>
      <w:r>
        <w:rPr>
          <w:sz w:val="20"/>
        </w:rPr>
        <w:t xml:space="preserve">r B-BBEE status level certificates in terms of the </w:t>
      </w:r>
      <w:r w:rsidRPr="00D4568B">
        <w:rPr>
          <w:sz w:val="20"/>
        </w:rPr>
        <w:t>specialized scorecard contained in the B-BBEE Codes of Good Practice.</w:t>
      </w:r>
    </w:p>
    <w:p w:rsidR="00650C39" w:rsidRPr="00D4568B" w:rsidRDefault="00650C39" w:rsidP="00650C39">
      <w:pPr>
        <w:pStyle w:val="BodyTextIndent"/>
        <w:rPr>
          <w:sz w:val="20"/>
        </w:rPr>
      </w:pPr>
    </w:p>
    <w:p w:rsidR="00650C39" w:rsidRPr="00D4568B" w:rsidRDefault="00650C39" w:rsidP="00131374">
      <w:pPr>
        <w:pStyle w:val="BodyTextIndent"/>
        <w:tabs>
          <w:tab w:val="left" w:pos="567"/>
          <w:tab w:val="left" w:pos="2268"/>
          <w:tab w:val="left" w:pos="3780"/>
          <w:tab w:val="left" w:pos="7920"/>
          <w:tab w:val="left" w:pos="8100"/>
        </w:tabs>
        <w:ind w:left="0"/>
        <w:rPr>
          <w:sz w:val="20"/>
          <w:lang w:val="en-ZA"/>
        </w:rPr>
      </w:pPr>
      <w:r w:rsidRPr="00D4568B">
        <w:rPr>
          <w:sz w:val="20"/>
        </w:rPr>
        <w:t>5.</w:t>
      </w:r>
      <w:r>
        <w:rPr>
          <w:sz w:val="20"/>
        </w:rPr>
        <w:t xml:space="preserve">7    </w:t>
      </w:r>
      <w:r w:rsidRPr="00D4568B">
        <w:rPr>
          <w:sz w:val="20"/>
        </w:rPr>
        <w:t xml:space="preserve"> </w:t>
      </w:r>
      <w:r w:rsidRPr="00D4568B">
        <w:rPr>
          <w:sz w:val="20"/>
          <w:lang w:val="en-ZA"/>
        </w:rPr>
        <w:t>A person</w:t>
      </w:r>
      <w:r>
        <w:rPr>
          <w:sz w:val="20"/>
          <w:lang w:val="en-ZA"/>
        </w:rPr>
        <w:t xml:space="preserve"> will</w:t>
      </w:r>
      <w:r w:rsidRPr="00D4568B">
        <w:rPr>
          <w:sz w:val="20"/>
          <w:lang w:val="en-ZA"/>
        </w:rPr>
        <w:t xml:space="preserve"> not be awarded points for B-BBEE status level if it is indicated in the bid </w:t>
      </w:r>
      <w:r w:rsidR="00131374">
        <w:rPr>
          <w:sz w:val="20"/>
          <w:lang w:val="en-ZA"/>
        </w:rPr>
        <w:tab/>
      </w:r>
      <w:r w:rsidRPr="00D4568B">
        <w:rPr>
          <w:sz w:val="20"/>
          <w:lang w:val="en-ZA"/>
        </w:rPr>
        <w:t>documents that</w:t>
      </w:r>
      <w:r w:rsidR="00131374">
        <w:rPr>
          <w:sz w:val="20"/>
          <w:lang w:val="en-ZA"/>
        </w:rPr>
        <w:t xml:space="preserve"> </w:t>
      </w:r>
      <w:r w:rsidRPr="00D4568B">
        <w:rPr>
          <w:sz w:val="20"/>
          <w:lang w:val="en-ZA"/>
        </w:rPr>
        <w:t xml:space="preserve">such a bidder intends sub-contracting more than 25% of the value of the </w:t>
      </w:r>
      <w:r w:rsidR="00131374">
        <w:rPr>
          <w:sz w:val="20"/>
          <w:lang w:val="en-ZA"/>
        </w:rPr>
        <w:tab/>
      </w:r>
      <w:r w:rsidRPr="00D4568B">
        <w:rPr>
          <w:sz w:val="20"/>
          <w:lang w:val="en-ZA"/>
        </w:rPr>
        <w:t>contract to any other enterprise</w:t>
      </w:r>
      <w:r w:rsidR="00131374">
        <w:rPr>
          <w:sz w:val="20"/>
          <w:lang w:val="en-ZA"/>
        </w:rPr>
        <w:t xml:space="preserve"> </w:t>
      </w:r>
      <w:r w:rsidRPr="00D4568B">
        <w:rPr>
          <w:sz w:val="20"/>
          <w:lang w:val="en-ZA"/>
        </w:rPr>
        <w:t xml:space="preserve">that does not qualify for at least the points that such a </w:t>
      </w:r>
      <w:r w:rsidR="00131374">
        <w:rPr>
          <w:sz w:val="20"/>
          <w:lang w:val="en-ZA"/>
        </w:rPr>
        <w:tab/>
      </w:r>
      <w:r w:rsidRPr="00D4568B">
        <w:rPr>
          <w:sz w:val="20"/>
          <w:lang w:val="en-ZA"/>
        </w:rPr>
        <w:t xml:space="preserve">bidder qualifies for, unless the intended sub-contractor is an EME that has the capability </w:t>
      </w:r>
      <w:r w:rsidR="00131374">
        <w:rPr>
          <w:sz w:val="20"/>
          <w:lang w:val="en-ZA"/>
        </w:rPr>
        <w:tab/>
      </w:r>
      <w:r w:rsidRPr="00D4568B">
        <w:rPr>
          <w:sz w:val="20"/>
          <w:lang w:val="en-ZA"/>
        </w:rPr>
        <w:t>and ability to execute the</w:t>
      </w:r>
      <w:r>
        <w:rPr>
          <w:sz w:val="20"/>
          <w:lang w:val="en-ZA"/>
        </w:rPr>
        <w:t xml:space="preserve"> sub-</w:t>
      </w:r>
      <w:r w:rsidRPr="00D4568B">
        <w:rPr>
          <w:sz w:val="20"/>
          <w:lang w:val="en-ZA"/>
        </w:rPr>
        <w:t>contract.</w:t>
      </w:r>
    </w:p>
    <w:p w:rsidR="00650C39" w:rsidRPr="00D4568B" w:rsidRDefault="00650C39" w:rsidP="00650C39">
      <w:pPr>
        <w:pStyle w:val="BodyTextIndent"/>
        <w:tabs>
          <w:tab w:val="left" w:pos="1350"/>
          <w:tab w:val="left" w:pos="2268"/>
          <w:tab w:val="left" w:pos="3780"/>
          <w:tab w:val="left" w:pos="7920"/>
          <w:tab w:val="left" w:pos="8100"/>
        </w:tabs>
        <w:rPr>
          <w:sz w:val="20"/>
          <w:lang w:val="en-ZA"/>
        </w:rPr>
      </w:pPr>
    </w:p>
    <w:p w:rsidR="00650C39" w:rsidRPr="00D4568B" w:rsidRDefault="00650C39" w:rsidP="00131374">
      <w:pPr>
        <w:pStyle w:val="BodyTextIndent"/>
        <w:tabs>
          <w:tab w:val="left" w:pos="567"/>
          <w:tab w:val="left" w:pos="2268"/>
          <w:tab w:val="left" w:pos="3780"/>
          <w:tab w:val="left" w:pos="7920"/>
          <w:tab w:val="left" w:pos="8100"/>
        </w:tabs>
        <w:ind w:left="0"/>
        <w:rPr>
          <w:b/>
          <w:sz w:val="20"/>
          <w:u w:val="single"/>
        </w:rPr>
      </w:pPr>
      <w:r w:rsidRPr="00D4568B">
        <w:rPr>
          <w:sz w:val="20"/>
          <w:lang w:val="en-ZA"/>
        </w:rPr>
        <w:t>5.</w:t>
      </w:r>
      <w:r>
        <w:rPr>
          <w:sz w:val="20"/>
          <w:lang w:val="en-ZA"/>
        </w:rPr>
        <w:t>8</w:t>
      </w:r>
      <w:r w:rsidRPr="00D4568B">
        <w:rPr>
          <w:sz w:val="20"/>
          <w:lang w:val="en-ZA"/>
        </w:rPr>
        <w:t xml:space="preserve">      A person awarded a contract may not sub-contract more than 25% of the value of the </w:t>
      </w:r>
      <w:r w:rsidR="00131374">
        <w:rPr>
          <w:sz w:val="20"/>
          <w:lang w:val="en-ZA"/>
        </w:rPr>
        <w:tab/>
      </w:r>
      <w:r w:rsidRPr="00D4568B">
        <w:rPr>
          <w:sz w:val="20"/>
          <w:lang w:val="en-ZA"/>
        </w:rPr>
        <w:t>contract to any other</w:t>
      </w:r>
      <w:r w:rsidR="00131374">
        <w:rPr>
          <w:sz w:val="20"/>
          <w:lang w:val="en-ZA"/>
        </w:rPr>
        <w:t xml:space="preserve"> </w:t>
      </w:r>
      <w:r w:rsidRPr="00D4568B">
        <w:rPr>
          <w:sz w:val="20"/>
          <w:lang w:val="en-ZA"/>
        </w:rPr>
        <w:t xml:space="preserve">enterprise that does not have an equal or higher B-BBEE status level </w:t>
      </w:r>
      <w:r w:rsidR="00131374">
        <w:rPr>
          <w:sz w:val="20"/>
          <w:lang w:val="en-ZA"/>
        </w:rPr>
        <w:tab/>
      </w:r>
      <w:r w:rsidRPr="00D4568B">
        <w:rPr>
          <w:sz w:val="20"/>
          <w:lang w:val="en-ZA"/>
        </w:rPr>
        <w:t>than the person concerned, unless the</w:t>
      </w:r>
      <w:r w:rsidR="00131374">
        <w:rPr>
          <w:sz w:val="20"/>
          <w:lang w:val="en-ZA"/>
        </w:rPr>
        <w:t xml:space="preserve"> </w:t>
      </w:r>
      <w:r w:rsidRPr="00D4568B">
        <w:rPr>
          <w:sz w:val="20"/>
          <w:lang w:val="en-ZA"/>
        </w:rPr>
        <w:t xml:space="preserve">contract is sub-contracted to an EME that has the </w:t>
      </w:r>
      <w:r w:rsidR="00131374">
        <w:rPr>
          <w:sz w:val="20"/>
          <w:lang w:val="en-ZA"/>
        </w:rPr>
        <w:tab/>
      </w:r>
      <w:r w:rsidRPr="00D4568B">
        <w:rPr>
          <w:sz w:val="20"/>
          <w:lang w:val="en-ZA"/>
        </w:rPr>
        <w:t>capability and ability to execute the</w:t>
      </w:r>
      <w:r w:rsidR="00131374">
        <w:rPr>
          <w:sz w:val="20"/>
          <w:lang w:val="en-ZA"/>
        </w:rPr>
        <w:t xml:space="preserve"> </w:t>
      </w:r>
      <w:r w:rsidRPr="00D4568B">
        <w:rPr>
          <w:sz w:val="20"/>
          <w:lang w:val="en-ZA"/>
        </w:rPr>
        <w:t>sub-contract.</w:t>
      </w:r>
      <w:r w:rsidRPr="00D4568B">
        <w:rPr>
          <w:b/>
          <w:sz w:val="20"/>
          <w:u w:val="single"/>
        </w:rPr>
        <w:t xml:space="preserve"> </w:t>
      </w:r>
    </w:p>
    <w:p w:rsidR="00650C39" w:rsidRDefault="00650C39" w:rsidP="00650C39">
      <w:pPr>
        <w:pStyle w:val="BodyTextIndent"/>
        <w:tabs>
          <w:tab w:val="left" w:pos="1350"/>
          <w:tab w:val="left" w:pos="2268"/>
          <w:tab w:val="left" w:pos="3780"/>
          <w:tab w:val="left" w:pos="7920"/>
          <w:tab w:val="left" w:pos="8100"/>
        </w:tabs>
        <w:rPr>
          <w:b/>
          <w:sz w:val="20"/>
          <w:u w:val="single"/>
        </w:rPr>
      </w:pPr>
    </w:p>
    <w:p w:rsidR="00650C39" w:rsidRDefault="00650C39" w:rsidP="00650C39">
      <w:pPr>
        <w:pStyle w:val="BodyTextIndent"/>
        <w:tabs>
          <w:tab w:val="left" w:pos="1350"/>
          <w:tab w:val="left" w:pos="2268"/>
          <w:tab w:val="left" w:pos="3780"/>
          <w:tab w:val="left" w:pos="7920"/>
          <w:tab w:val="left" w:pos="8100"/>
        </w:tabs>
        <w:rPr>
          <w:b/>
          <w:sz w:val="20"/>
          <w:u w:val="single"/>
        </w:rPr>
      </w:pPr>
    </w:p>
    <w:p w:rsidR="00650C39" w:rsidRDefault="00650C39" w:rsidP="00650C39">
      <w:pPr>
        <w:pStyle w:val="BodyTextIndent"/>
        <w:tabs>
          <w:tab w:val="left" w:pos="1350"/>
          <w:tab w:val="left" w:pos="2268"/>
          <w:tab w:val="left" w:pos="3780"/>
          <w:tab w:val="left" w:pos="7920"/>
          <w:tab w:val="left" w:pos="8100"/>
        </w:tabs>
        <w:rPr>
          <w:b/>
          <w:sz w:val="20"/>
          <w:u w:val="single"/>
        </w:rPr>
      </w:pPr>
    </w:p>
    <w:p w:rsidR="00650C39" w:rsidRPr="00D4568B" w:rsidRDefault="00650C39" w:rsidP="00650C39">
      <w:pPr>
        <w:pStyle w:val="BodyTextIndent"/>
        <w:tabs>
          <w:tab w:val="left" w:pos="1350"/>
          <w:tab w:val="left" w:pos="2268"/>
          <w:tab w:val="left" w:pos="3780"/>
          <w:tab w:val="left" w:pos="7920"/>
          <w:tab w:val="left" w:pos="8100"/>
        </w:tabs>
        <w:rPr>
          <w:b/>
          <w:sz w:val="20"/>
          <w:u w:val="single"/>
        </w:rPr>
      </w:pPr>
    </w:p>
    <w:p w:rsidR="00650C39" w:rsidRPr="00D4568B" w:rsidRDefault="00650C39" w:rsidP="00650C39">
      <w:pPr>
        <w:tabs>
          <w:tab w:val="left" w:pos="567"/>
          <w:tab w:val="left" w:pos="2700"/>
          <w:tab w:val="left" w:pos="7920"/>
        </w:tabs>
        <w:ind w:left="709" w:hanging="709"/>
        <w:jc w:val="both"/>
        <w:rPr>
          <w:rFonts w:ascii="Arial" w:hAnsi="Arial"/>
          <w:b/>
          <w:sz w:val="20"/>
        </w:rPr>
      </w:pPr>
      <w:r w:rsidRPr="00D4568B">
        <w:rPr>
          <w:rFonts w:ascii="Arial" w:hAnsi="Arial"/>
          <w:b/>
          <w:sz w:val="20"/>
        </w:rPr>
        <w:t>6.</w:t>
      </w:r>
      <w:r>
        <w:rPr>
          <w:rFonts w:ascii="Arial" w:hAnsi="Arial"/>
          <w:b/>
          <w:sz w:val="20"/>
        </w:rPr>
        <w:tab/>
      </w:r>
      <w:r w:rsidRPr="00D4568B">
        <w:rPr>
          <w:rFonts w:ascii="Arial" w:hAnsi="Arial"/>
          <w:b/>
          <w:sz w:val="20"/>
        </w:rPr>
        <w:t>BID DECLARATION</w:t>
      </w:r>
    </w:p>
    <w:p w:rsidR="00650C39" w:rsidRPr="00D4568B" w:rsidRDefault="00650C39" w:rsidP="009525A0">
      <w:pPr>
        <w:widowControl w:val="0"/>
        <w:numPr>
          <w:ilvl w:val="0"/>
          <w:numId w:val="32"/>
        </w:numPr>
        <w:tabs>
          <w:tab w:val="left" w:pos="900"/>
          <w:tab w:val="left" w:pos="1620"/>
          <w:tab w:val="left" w:pos="2160"/>
          <w:tab w:val="left" w:pos="2700"/>
          <w:tab w:val="left" w:pos="7920"/>
        </w:tabs>
        <w:jc w:val="both"/>
        <w:rPr>
          <w:rFonts w:ascii="Arial" w:hAnsi="Arial"/>
          <w:sz w:val="20"/>
        </w:rPr>
      </w:pPr>
    </w:p>
    <w:p w:rsidR="00650C39" w:rsidRPr="00D4568B" w:rsidRDefault="00650C39" w:rsidP="00131374">
      <w:pPr>
        <w:tabs>
          <w:tab w:val="left" w:pos="567"/>
          <w:tab w:val="left" w:pos="2160"/>
          <w:tab w:val="left" w:pos="2700"/>
          <w:tab w:val="left" w:pos="7920"/>
        </w:tabs>
        <w:jc w:val="both"/>
        <w:rPr>
          <w:rFonts w:ascii="Arial" w:hAnsi="Arial"/>
          <w:sz w:val="20"/>
        </w:rPr>
      </w:pPr>
      <w:r w:rsidRPr="00D4568B">
        <w:rPr>
          <w:rFonts w:ascii="Arial" w:hAnsi="Arial"/>
          <w:sz w:val="20"/>
        </w:rPr>
        <w:t xml:space="preserve">6.1     Bidders who claim points in respect of B-BBEE Status Level of Contribution must complete </w:t>
      </w:r>
      <w:r w:rsidR="00131374">
        <w:rPr>
          <w:rFonts w:ascii="Arial" w:hAnsi="Arial"/>
          <w:sz w:val="20"/>
        </w:rPr>
        <w:tab/>
      </w:r>
      <w:r w:rsidRPr="00D4568B">
        <w:rPr>
          <w:rFonts w:ascii="Arial" w:hAnsi="Arial"/>
          <w:sz w:val="20"/>
        </w:rPr>
        <w:t>the following:</w:t>
      </w:r>
    </w:p>
    <w:p w:rsidR="00650C39" w:rsidRPr="00D4568B" w:rsidRDefault="00650C39" w:rsidP="00650C39">
      <w:pPr>
        <w:tabs>
          <w:tab w:val="left" w:pos="1620"/>
          <w:tab w:val="left" w:pos="2160"/>
          <w:tab w:val="left" w:pos="2700"/>
          <w:tab w:val="left" w:pos="7920"/>
        </w:tabs>
        <w:jc w:val="both"/>
        <w:rPr>
          <w:rFonts w:ascii="Arial" w:hAnsi="Arial"/>
          <w:sz w:val="20"/>
        </w:rPr>
      </w:pPr>
    </w:p>
    <w:p w:rsidR="00650C39" w:rsidRPr="00F14932" w:rsidRDefault="00650C39" w:rsidP="00650C39">
      <w:pPr>
        <w:tabs>
          <w:tab w:val="left" w:pos="567"/>
          <w:tab w:val="left" w:pos="851"/>
          <w:tab w:val="left" w:pos="2880"/>
          <w:tab w:val="left" w:pos="3600"/>
          <w:tab w:val="left" w:pos="7290"/>
          <w:tab w:val="left" w:pos="7560"/>
        </w:tabs>
        <w:jc w:val="both"/>
        <w:rPr>
          <w:rFonts w:ascii="Arial" w:hAnsi="Arial"/>
          <w:b/>
          <w:sz w:val="20"/>
        </w:rPr>
      </w:pPr>
      <w:r w:rsidRPr="00D4568B">
        <w:rPr>
          <w:rFonts w:ascii="Arial" w:hAnsi="Arial"/>
          <w:b/>
          <w:sz w:val="20"/>
        </w:rPr>
        <w:t xml:space="preserve">7.       </w:t>
      </w:r>
      <w:r>
        <w:rPr>
          <w:rFonts w:ascii="Arial" w:hAnsi="Arial"/>
          <w:b/>
          <w:sz w:val="20"/>
        </w:rPr>
        <w:tab/>
      </w:r>
      <w:r w:rsidRPr="00D4568B">
        <w:rPr>
          <w:rFonts w:ascii="Arial" w:hAnsi="Arial"/>
          <w:b/>
          <w:sz w:val="20"/>
        </w:rPr>
        <w:t>B</w:t>
      </w:r>
      <w:r>
        <w:rPr>
          <w:rFonts w:ascii="Arial" w:hAnsi="Arial"/>
          <w:b/>
          <w:sz w:val="20"/>
        </w:rPr>
        <w:t>-</w:t>
      </w:r>
      <w:r w:rsidRPr="00D4568B">
        <w:rPr>
          <w:rFonts w:ascii="Arial" w:hAnsi="Arial"/>
          <w:b/>
          <w:sz w:val="20"/>
        </w:rPr>
        <w:t>BBEE STATUS LEVEL OF CONTRIBUTION</w:t>
      </w:r>
      <w:r>
        <w:rPr>
          <w:rFonts w:ascii="Arial" w:hAnsi="Arial"/>
          <w:b/>
          <w:sz w:val="20"/>
        </w:rPr>
        <w:t xml:space="preserve"> </w:t>
      </w:r>
      <w:r w:rsidRPr="00D4568B">
        <w:rPr>
          <w:rFonts w:ascii="Arial" w:hAnsi="Arial"/>
          <w:b/>
          <w:sz w:val="20"/>
        </w:rPr>
        <w:t>CLAIMED IN TERMS OF PARAGRAPH</w:t>
      </w:r>
      <w:r>
        <w:rPr>
          <w:rFonts w:ascii="Arial" w:hAnsi="Arial"/>
          <w:b/>
          <w:sz w:val="20"/>
        </w:rPr>
        <w:t>S</w:t>
      </w:r>
      <w:r w:rsidRPr="00D4568B">
        <w:rPr>
          <w:rFonts w:ascii="Arial" w:hAnsi="Arial"/>
          <w:b/>
          <w:sz w:val="20"/>
        </w:rPr>
        <w:t xml:space="preserve"> </w:t>
      </w:r>
      <w:r w:rsidR="00131374">
        <w:rPr>
          <w:rFonts w:ascii="Arial" w:hAnsi="Arial"/>
          <w:b/>
          <w:sz w:val="20"/>
        </w:rPr>
        <w:tab/>
      </w:r>
      <w:r w:rsidRPr="00D4568B">
        <w:rPr>
          <w:rFonts w:ascii="Arial" w:hAnsi="Arial"/>
          <w:b/>
          <w:sz w:val="20"/>
        </w:rPr>
        <w:t xml:space="preserve">1.3.1.2 </w:t>
      </w:r>
      <w:r>
        <w:rPr>
          <w:rFonts w:ascii="Arial" w:hAnsi="Arial"/>
          <w:b/>
          <w:sz w:val="20"/>
        </w:rPr>
        <w:t xml:space="preserve">AND 5.1 </w:t>
      </w:r>
    </w:p>
    <w:p w:rsidR="00650C39" w:rsidRDefault="00650C39" w:rsidP="00650C39">
      <w:pPr>
        <w:tabs>
          <w:tab w:val="left" w:pos="720"/>
          <w:tab w:val="left" w:pos="1620"/>
          <w:tab w:val="left" w:pos="2160"/>
          <w:tab w:val="left" w:pos="2700"/>
          <w:tab w:val="left" w:pos="3870"/>
        </w:tabs>
        <w:ind w:left="900" w:hanging="900"/>
        <w:jc w:val="both"/>
        <w:rPr>
          <w:rFonts w:ascii="Arial" w:hAnsi="Arial"/>
          <w:b/>
          <w:sz w:val="20"/>
        </w:rPr>
      </w:pPr>
      <w:r>
        <w:rPr>
          <w:rFonts w:ascii="Arial" w:hAnsi="Arial"/>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650C39" w:rsidRPr="00D4568B" w:rsidRDefault="00650C39" w:rsidP="00650C39">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rPr>
      </w:pPr>
      <w:r w:rsidRPr="00D4568B">
        <w:rPr>
          <w:rFonts w:ascii="Arial" w:hAnsi="Arial"/>
          <w:sz w:val="20"/>
        </w:rPr>
        <w:t>7.1        B-BBEE Status Level of Contribution</w:t>
      </w:r>
      <w:proofErr w:type="gramStart"/>
      <w:r w:rsidRPr="00D4568B">
        <w:rPr>
          <w:rFonts w:ascii="Arial" w:hAnsi="Arial"/>
          <w:sz w:val="20"/>
        </w:rPr>
        <w:t>:</w:t>
      </w:r>
      <w:r w:rsidR="00574F3C">
        <w:rPr>
          <w:rFonts w:ascii="Arial" w:hAnsi="Arial"/>
          <w:sz w:val="20"/>
        </w:rPr>
        <w:tab/>
        <w:t>……</w:t>
      </w:r>
      <w:proofErr w:type="gramEnd"/>
      <w:r w:rsidR="00574F3C">
        <w:rPr>
          <w:rFonts w:ascii="Arial" w:hAnsi="Arial"/>
          <w:sz w:val="20"/>
        </w:rPr>
        <w:t xml:space="preserve">      =     …</w:t>
      </w:r>
      <w:r>
        <w:rPr>
          <w:rFonts w:ascii="Arial" w:hAnsi="Arial"/>
          <w:sz w:val="20"/>
        </w:rPr>
        <w:t>(maximum of 10 points)</w:t>
      </w:r>
      <w:r>
        <w:rPr>
          <w:rFonts w:ascii="Arial" w:hAnsi="Arial"/>
          <w:sz w:val="20"/>
        </w:rPr>
        <w:tab/>
      </w:r>
    </w:p>
    <w:p w:rsidR="00650C39" w:rsidRPr="00D4568B" w:rsidRDefault="00650C39" w:rsidP="00650C39">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sz w:val="20"/>
        </w:rPr>
      </w:pPr>
    </w:p>
    <w:p w:rsidR="00650C39" w:rsidRPr="00F14932" w:rsidRDefault="00650C39" w:rsidP="00650C39">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F14932">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650C39" w:rsidRDefault="00650C39" w:rsidP="00650C39">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rPr>
      </w:pPr>
    </w:p>
    <w:p w:rsidR="00650C39" w:rsidRPr="00211D3A" w:rsidRDefault="00650C39" w:rsidP="00650C39">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rPr>
      </w:pPr>
      <w:r>
        <w:rPr>
          <w:rFonts w:ascii="Arial" w:hAnsi="Arial"/>
          <w:b/>
        </w:rPr>
        <w:t>8</w:t>
      </w:r>
      <w:r>
        <w:rPr>
          <w:rFonts w:ascii="Arial" w:hAnsi="Arial"/>
          <w:b/>
        </w:rPr>
        <w:tab/>
        <w:t>SUB-CONTRACTING</w:t>
      </w:r>
    </w:p>
    <w:p w:rsidR="00650C39" w:rsidRPr="00F14932" w:rsidRDefault="00650C39" w:rsidP="00650C39">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rPr>
      </w:pPr>
      <w:r>
        <w:rPr>
          <w:rFonts w:ascii="Arial" w:hAnsi="Arial"/>
        </w:rPr>
        <w:t xml:space="preserve">    </w:t>
      </w:r>
    </w:p>
    <w:p w:rsidR="00650C39" w:rsidRPr="00F14932" w:rsidRDefault="00650C39" w:rsidP="00650C39">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sz w:val="20"/>
        </w:rPr>
      </w:pPr>
      <w:r w:rsidRPr="00F14932">
        <w:rPr>
          <w:rFonts w:ascii="Arial" w:hAnsi="Arial"/>
        </w:rPr>
        <w:t xml:space="preserve">8.1     </w:t>
      </w:r>
      <w:r w:rsidRPr="00F14932">
        <w:rPr>
          <w:rFonts w:ascii="Arial" w:hAnsi="Arial"/>
        </w:rPr>
        <w:tab/>
        <w:t>Will any portion of the contract be sub-contracted?</w:t>
      </w:r>
      <w:r>
        <w:rPr>
          <w:rFonts w:ascii="Arial" w:hAnsi="Arial"/>
          <w:sz w:val="20"/>
        </w:rPr>
        <w:t xml:space="preserve">     </w:t>
      </w:r>
      <w:r w:rsidRPr="00FF12D3">
        <w:rPr>
          <w:rFonts w:ascii="Arial" w:hAnsi="Arial"/>
          <w:sz w:val="20"/>
        </w:rPr>
        <w:t>YES</w:t>
      </w:r>
      <w:r>
        <w:rPr>
          <w:rFonts w:ascii="Arial" w:hAnsi="Arial"/>
          <w:sz w:val="20"/>
        </w:rPr>
        <w:t xml:space="preserve"> </w:t>
      </w:r>
      <w:r w:rsidRPr="00FF12D3">
        <w:rPr>
          <w:rFonts w:ascii="Arial" w:hAnsi="Arial"/>
          <w:sz w:val="20"/>
        </w:rPr>
        <w:t>/</w:t>
      </w:r>
      <w:r>
        <w:rPr>
          <w:rFonts w:ascii="Arial" w:hAnsi="Arial"/>
          <w:sz w:val="20"/>
        </w:rPr>
        <w:t xml:space="preserve"> </w:t>
      </w:r>
      <w:r w:rsidRPr="00FF12D3">
        <w:rPr>
          <w:rFonts w:ascii="Arial" w:hAnsi="Arial"/>
          <w:sz w:val="20"/>
        </w:rPr>
        <w:t>NO</w:t>
      </w:r>
      <w:r>
        <w:rPr>
          <w:rFonts w:ascii="Arial" w:hAnsi="Arial"/>
        </w:rPr>
        <w:t xml:space="preserve"> </w:t>
      </w:r>
      <w:r w:rsidRPr="00F14932">
        <w:rPr>
          <w:rFonts w:ascii="Arial" w:hAnsi="Arial"/>
          <w:sz w:val="20"/>
        </w:rPr>
        <w:t xml:space="preserve">(delete which is not applicable) </w:t>
      </w:r>
      <w:r w:rsidRPr="00F14932">
        <w:rPr>
          <w:sz w:val="20"/>
        </w:rPr>
        <w:tab/>
      </w:r>
      <w:r w:rsidRPr="00F14932">
        <w:rPr>
          <w:sz w:val="20"/>
        </w:rPr>
        <w:tab/>
      </w:r>
    </w:p>
    <w:p w:rsidR="00650C39" w:rsidRDefault="00650C39" w:rsidP="00650C39">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pPr>
      <w:r>
        <w:t>8.1.1</w:t>
      </w:r>
      <w:r>
        <w:tab/>
        <w:t>If yes, indicate:</w:t>
      </w:r>
    </w:p>
    <w:p w:rsidR="00650C39" w:rsidRDefault="00650C39" w:rsidP="00650C39">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pPr>
      <w:r>
        <w:tab/>
        <w:t>(</w:t>
      </w:r>
      <w:proofErr w:type="spellStart"/>
      <w:r>
        <w:t>i</w:t>
      </w:r>
      <w:proofErr w:type="spellEnd"/>
      <w:r>
        <w:t xml:space="preserve">) </w:t>
      </w:r>
      <w:r>
        <w:tab/>
      </w:r>
      <w:proofErr w:type="gramStart"/>
      <w:r>
        <w:t>what</w:t>
      </w:r>
      <w:proofErr w:type="gramEnd"/>
      <w:r>
        <w:t xml:space="preserve"> percentage of the contract will be subc</w:t>
      </w:r>
      <w:r w:rsidR="00131374">
        <w:t>ontracted?</w:t>
      </w:r>
      <w:r w:rsidR="00131374">
        <w:tab/>
      </w:r>
      <w:r w:rsidR="00131374">
        <w:tab/>
        <w:t>............……</w:t>
      </w:r>
      <w:r>
        <w:t>%</w:t>
      </w:r>
    </w:p>
    <w:p w:rsidR="00650C39" w:rsidRDefault="00650C39" w:rsidP="00650C39">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pPr>
      <w:r>
        <w:tab/>
        <w:t xml:space="preserve">(ii) </w:t>
      </w:r>
      <w:r>
        <w:tab/>
      </w:r>
      <w:proofErr w:type="gramStart"/>
      <w:r>
        <w:t>the</w:t>
      </w:r>
      <w:proofErr w:type="gramEnd"/>
      <w:r>
        <w:t xml:space="preserve"> name of the sub-contractor?</w:t>
      </w:r>
      <w:r>
        <w:tab/>
        <w:t>……………………………………</w:t>
      </w:r>
      <w:r w:rsidR="00F04018">
        <w:t>……</w:t>
      </w:r>
    </w:p>
    <w:p w:rsidR="00650C39" w:rsidRDefault="00650C39" w:rsidP="00650C39">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pPr>
      <w:r>
        <w:tab/>
        <w:t xml:space="preserve">(iii) </w:t>
      </w:r>
      <w:r>
        <w:tab/>
      </w:r>
      <w:proofErr w:type="gramStart"/>
      <w:r>
        <w:t>the</w:t>
      </w:r>
      <w:proofErr w:type="gramEnd"/>
      <w:r>
        <w:t xml:space="preserve"> B-BBEE status l</w:t>
      </w:r>
      <w:r w:rsidR="00F04018">
        <w:t>evel of the sub-contractor?</w:t>
      </w:r>
      <w:r w:rsidR="00F04018">
        <w:tab/>
      </w:r>
      <w:r w:rsidR="00F04018">
        <w:tab/>
      </w:r>
      <w:r w:rsidR="00F04018">
        <w:tab/>
      </w:r>
      <w:r w:rsidR="00F04018">
        <w:tab/>
        <w:t>………</w:t>
      </w:r>
    </w:p>
    <w:p w:rsidR="00650C39" w:rsidRPr="00921759" w:rsidRDefault="00650C39" w:rsidP="00131374">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rPr>
          <w:rFonts w:ascii="Arial" w:hAnsi="Arial"/>
          <w:b/>
          <w:sz w:val="20"/>
        </w:rPr>
      </w:pPr>
      <w:r>
        <w:tab/>
        <w:t>(iv)</w:t>
      </w:r>
      <w:r>
        <w:tab/>
      </w:r>
      <w:proofErr w:type="gramStart"/>
      <w:r>
        <w:t>whether</w:t>
      </w:r>
      <w:proofErr w:type="gramEnd"/>
      <w:r w:rsidR="00131374">
        <w:t xml:space="preserve"> the sub-contractor is an EME?</w:t>
      </w:r>
      <w:r w:rsidR="00131374">
        <w:tab/>
      </w:r>
      <w:r>
        <w:t xml:space="preserve">YES / NO (delete which is not </w:t>
      </w:r>
      <w:r w:rsidR="00131374">
        <w:tab/>
      </w:r>
      <w:r>
        <w:t>applicable)</w:t>
      </w:r>
    </w:p>
    <w:p w:rsidR="00650C39" w:rsidRDefault="00650C39" w:rsidP="00650C3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rPr>
      </w:pPr>
      <w:r>
        <w:rPr>
          <w:sz w:val="20"/>
        </w:rPr>
        <w:tab/>
      </w:r>
      <w:r>
        <w:rPr>
          <w:sz w:val="20"/>
        </w:rPr>
        <w:tab/>
      </w:r>
    </w:p>
    <w:p w:rsidR="00650C39" w:rsidRPr="00DF2F5D" w:rsidRDefault="00650C39" w:rsidP="00650C3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pPr>
      <w:r>
        <w:rPr>
          <w:b/>
          <w:sz w:val="20"/>
        </w:rPr>
        <w:t>9</w:t>
      </w:r>
      <w:r w:rsidRPr="00DF2F5D">
        <w:rPr>
          <w:sz w:val="20"/>
        </w:rPr>
        <w:tab/>
      </w:r>
      <w:r w:rsidRPr="00DF2F5D">
        <w:rPr>
          <w:b/>
        </w:rPr>
        <w:t>DECLARATION WITH REGARD TO COMPANY/FIRM</w:t>
      </w:r>
    </w:p>
    <w:p w:rsidR="00650C39" w:rsidRDefault="00650C39" w:rsidP="00650C39"/>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sz w:val="20"/>
        </w:rPr>
      </w:pPr>
      <w:r>
        <w:rPr>
          <w:rFonts w:ascii="Arial" w:hAnsi="Arial"/>
          <w:sz w:val="20"/>
        </w:rPr>
        <w:t>9.1</w:t>
      </w:r>
      <w:r>
        <w:rPr>
          <w:rFonts w:ascii="Arial" w:hAnsi="Arial"/>
          <w:sz w:val="20"/>
        </w:rPr>
        <w:tab/>
        <w:t>Name of company/firm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sz w:val="20"/>
        </w:rPr>
      </w:pPr>
      <w:r>
        <w:rPr>
          <w:rFonts w:ascii="Arial" w:hAnsi="Arial"/>
          <w:sz w:val="20"/>
        </w:rPr>
        <w:tab/>
      </w:r>
      <w:r>
        <w:rPr>
          <w:rFonts w:ascii="Arial" w:hAnsi="Arial"/>
          <w:sz w:val="20"/>
        </w:rPr>
        <w:tab/>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sz w:val="20"/>
        </w:rPr>
      </w:pPr>
      <w:r>
        <w:rPr>
          <w:rFonts w:ascii="Arial" w:hAnsi="Arial"/>
          <w:sz w:val="20"/>
        </w:rPr>
        <w:t>9.2</w:t>
      </w:r>
      <w:r>
        <w:rPr>
          <w:rFonts w:ascii="Arial" w:hAnsi="Arial"/>
          <w:sz w:val="20"/>
        </w:rPr>
        <w:tab/>
        <w:t>VAT registration number</w:t>
      </w:r>
      <w:r>
        <w:rPr>
          <w:rFonts w:ascii="Arial" w:hAnsi="Arial"/>
          <w:sz w:val="20"/>
        </w:rPr>
        <w:tab/>
      </w:r>
      <w:r>
        <w:rPr>
          <w:rFonts w:ascii="Arial" w:hAnsi="Arial"/>
          <w:sz w:val="20"/>
        </w:rPr>
        <w:tab/>
        <w:t>:</w:t>
      </w:r>
      <w:r>
        <w:rPr>
          <w:rFonts w:ascii="Arial" w:hAnsi="Arial"/>
          <w:sz w:val="20"/>
        </w:rPr>
        <w:tab/>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sz w:val="20"/>
        </w:rPr>
      </w:pPr>
      <w:r>
        <w:rPr>
          <w:rFonts w:ascii="Arial" w:hAnsi="Arial"/>
          <w:sz w:val="20"/>
        </w:rPr>
        <w:tab/>
      </w:r>
      <w:r>
        <w:rPr>
          <w:rFonts w:ascii="Arial" w:hAnsi="Arial"/>
          <w:sz w:val="20"/>
        </w:rPr>
        <w:tab/>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sz w:val="20"/>
        </w:rPr>
      </w:pPr>
      <w:r>
        <w:rPr>
          <w:rFonts w:ascii="Arial" w:hAnsi="Arial"/>
          <w:sz w:val="20"/>
        </w:rPr>
        <w:t>9.3</w:t>
      </w:r>
      <w:r>
        <w:rPr>
          <w:rFonts w:ascii="Arial" w:hAnsi="Arial"/>
          <w:sz w:val="20"/>
        </w:rPr>
        <w:tab/>
        <w:t>Company registration number</w:t>
      </w:r>
      <w:r>
        <w:rPr>
          <w:rFonts w:ascii="Arial" w:hAnsi="Arial"/>
          <w:sz w:val="20"/>
        </w:rPr>
        <w:tab/>
      </w:r>
      <w:r>
        <w:rPr>
          <w:rFonts w:ascii="Arial" w:hAnsi="Arial"/>
          <w:sz w:val="20"/>
        </w:rPr>
        <w:tab/>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r>
        <w:rPr>
          <w:rFonts w:ascii="Arial" w:hAnsi="Arial"/>
          <w:sz w:val="20"/>
        </w:rPr>
        <w:tab/>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sidRPr="003216BE">
        <w:rPr>
          <w:rFonts w:ascii="Arial" w:hAnsi="Arial"/>
          <w:sz w:val="20"/>
        </w:rPr>
        <w:t>9.4</w:t>
      </w:r>
      <w:r>
        <w:rPr>
          <w:rFonts w:ascii="Arial" w:hAnsi="Arial"/>
          <w:b/>
          <w:sz w:val="20"/>
        </w:rPr>
        <w:tab/>
      </w:r>
      <w:r w:rsidRPr="003216BE">
        <w:rPr>
          <w:rFonts w:ascii="Arial" w:hAnsi="Arial"/>
          <w:sz w:val="20"/>
        </w:rPr>
        <w:t>TYPE OF COMPANY/ FIRM</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Partnership/Joint Venture / Consortium</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One person business/sole propriety</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Close corporation</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Company</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(Pty) Limited</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mallCaps/>
          <w:sz w:val="20"/>
        </w:rPr>
        <w:t>[Tick applicable box]</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650C39" w:rsidRPr="003216BE"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sz w:val="20"/>
        </w:rPr>
      </w:pPr>
      <w:r w:rsidRPr="003216BE">
        <w:rPr>
          <w:rFonts w:ascii="Arial" w:hAnsi="Arial"/>
          <w:sz w:val="20"/>
        </w:rPr>
        <w:t>9.5</w:t>
      </w:r>
      <w:r w:rsidRPr="003216BE">
        <w:rPr>
          <w:rFonts w:ascii="Arial" w:hAnsi="Arial"/>
          <w:sz w:val="20"/>
        </w:rPr>
        <w:tab/>
        <w:t>DESCRIBE PRINCIPAL BUSINESS ACTIVITIES</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b/>
          <w:sz w:val="20"/>
        </w:rPr>
      </w:pPr>
    </w:p>
    <w:p w:rsidR="00650C39" w:rsidRDefault="00650C39" w:rsidP="00650C39">
      <w:pPr>
        <w:tabs>
          <w:tab w:val="left" w:pos="900"/>
          <w:tab w:val="right" w:leader="dot" w:pos="9025"/>
        </w:tabs>
        <w:spacing w:line="312" w:lineRule="auto"/>
        <w:ind w:left="900" w:hanging="900"/>
        <w:jc w:val="both"/>
        <w:rPr>
          <w:rFonts w:ascii="Arial" w:hAnsi="Arial"/>
          <w:sz w:val="20"/>
        </w:rPr>
      </w:pPr>
      <w:r>
        <w:rPr>
          <w:rFonts w:ascii="Arial" w:hAnsi="Arial"/>
          <w:sz w:val="20"/>
        </w:rPr>
        <w:t>…………..</w:t>
      </w:r>
      <w:r>
        <w:rPr>
          <w:rFonts w:ascii="Arial" w:hAnsi="Arial"/>
          <w:sz w:val="20"/>
        </w:rPr>
        <w:tab/>
      </w:r>
      <w:r>
        <w:rPr>
          <w:rFonts w:ascii="Arial" w:hAnsi="Arial"/>
          <w:sz w:val="20"/>
        </w:rPr>
        <w:tab/>
      </w:r>
    </w:p>
    <w:p w:rsidR="00650C39" w:rsidRDefault="00650C39" w:rsidP="00650C39">
      <w:pPr>
        <w:tabs>
          <w:tab w:val="left" w:pos="900"/>
          <w:tab w:val="right" w:leader="dot" w:pos="9025"/>
        </w:tabs>
        <w:spacing w:line="312" w:lineRule="auto"/>
        <w:ind w:left="900" w:hanging="900"/>
        <w:jc w:val="both"/>
        <w:rPr>
          <w:rFonts w:ascii="Arial" w:hAnsi="Arial"/>
          <w:sz w:val="20"/>
        </w:rPr>
      </w:pPr>
      <w:r>
        <w:rPr>
          <w:rFonts w:ascii="Arial" w:hAnsi="Arial"/>
          <w:sz w:val="20"/>
        </w:rPr>
        <w:t>………………</w:t>
      </w:r>
      <w:r>
        <w:rPr>
          <w:rFonts w:ascii="Arial" w:hAnsi="Arial"/>
          <w:sz w:val="20"/>
        </w:rPr>
        <w:tab/>
      </w:r>
      <w:r>
        <w:rPr>
          <w:rFonts w:ascii="Arial" w:hAnsi="Arial"/>
          <w:sz w:val="20"/>
        </w:rPr>
        <w:tab/>
      </w:r>
    </w:p>
    <w:p w:rsidR="00650C39" w:rsidRDefault="00650C39" w:rsidP="00650C39">
      <w:pPr>
        <w:tabs>
          <w:tab w:val="left" w:pos="900"/>
          <w:tab w:val="right" w:leader="dot" w:pos="9025"/>
        </w:tabs>
        <w:spacing w:line="312" w:lineRule="auto"/>
        <w:ind w:left="900" w:hanging="900"/>
        <w:jc w:val="both"/>
        <w:rPr>
          <w:rFonts w:ascii="Arial" w:hAnsi="Arial"/>
          <w:sz w:val="20"/>
        </w:rPr>
      </w:pPr>
      <w:r>
        <w:rPr>
          <w:rFonts w:ascii="Arial" w:hAnsi="Arial"/>
          <w:sz w:val="20"/>
        </w:rPr>
        <w:t>……………..</w:t>
      </w:r>
      <w:r>
        <w:rPr>
          <w:rFonts w:ascii="Arial" w:hAnsi="Arial"/>
          <w:sz w:val="20"/>
        </w:rPr>
        <w:tab/>
      </w:r>
      <w:r>
        <w:rPr>
          <w:rFonts w:ascii="Arial" w:hAnsi="Arial"/>
          <w:sz w:val="20"/>
        </w:rPr>
        <w:tab/>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650C39" w:rsidRPr="003216BE"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sidRPr="003216BE">
        <w:rPr>
          <w:rFonts w:ascii="Arial" w:hAnsi="Arial"/>
          <w:sz w:val="20"/>
        </w:rPr>
        <w:t>9.6</w:t>
      </w:r>
      <w:r w:rsidRPr="003216BE">
        <w:rPr>
          <w:rFonts w:ascii="Arial" w:hAnsi="Arial"/>
          <w:sz w:val="20"/>
        </w:rPr>
        <w:tab/>
        <w:t>COMPANY CLASSIFICATION</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b/>
          <w:sz w:val="20"/>
        </w:rPr>
      </w:pP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Manufacturer</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Supplier</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t>Professional service provider</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z w:val="20"/>
        </w:rPr>
        <w:sym w:font="Symbol" w:char="F07F"/>
      </w:r>
      <w:r>
        <w:rPr>
          <w:rFonts w:ascii="Arial" w:hAnsi="Arial"/>
          <w:sz w:val="20"/>
        </w:rPr>
        <w:tab/>
      </w:r>
      <w:proofErr w:type="gramStart"/>
      <w:r>
        <w:rPr>
          <w:rFonts w:ascii="Arial" w:hAnsi="Arial"/>
          <w:sz w:val="20"/>
        </w:rPr>
        <w:t>Other service providers, e.g. transporter, etc.</w:t>
      </w:r>
      <w:proofErr w:type="gramEnd"/>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r>
        <w:rPr>
          <w:rFonts w:ascii="Arial" w:hAnsi="Arial"/>
          <w:smallCaps/>
          <w:sz w:val="20"/>
        </w:rPr>
        <w:tab/>
        <w:t>[Tick applicable box]</w:t>
      </w:r>
    </w:p>
    <w:p w:rsidR="00650C39" w:rsidRDefault="00650C39" w:rsidP="00650C3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sz w:val="20"/>
        </w:rPr>
      </w:pPr>
    </w:p>
    <w:p w:rsidR="00650C39" w:rsidRDefault="00650C39" w:rsidP="00650C39">
      <w:pPr>
        <w:tabs>
          <w:tab w:val="left" w:pos="-720"/>
          <w:tab w:val="left" w:pos="0"/>
          <w:tab w:val="left" w:pos="691"/>
          <w:tab w:val="left" w:pos="900"/>
          <w:tab w:val="right" w:leader="dot" w:pos="9025"/>
        </w:tabs>
        <w:ind w:left="900" w:hanging="900"/>
        <w:jc w:val="both"/>
        <w:rPr>
          <w:rFonts w:ascii="Arial" w:hAnsi="Arial"/>
          <w:sz w:val="20"/>
        </w:rPr>
      </w:pPr>
      <w:r>
        <w:rPr>
          <w:rFonts w:ascii="Arial" w:hAnsi="Arial"/>
          <w:sz w:val="20"/>
        </w:rPr>
        <w:t>9</w:t>
      </w:r>
      <w:r w:rsidRPr="003216BE">
        <w:rPr>
          <w:rFonts w:ascii="Arial" w:hAnsi="Arial"/>
          <w:sz w:val="20"/>
        </w:rPr>
        <w:t>.</w:t>
      </w:r>
      <w:r>
        <w:rPr>
          <w:rFonts w:ascii="Arial" w:hAnsi="Arial"/>
          <w:sz w:val="20"/>
        </w:rPr>
        <w:t>7</w:t>
      </w:r>
      <w:r w:rsidRPr="003216BE">
        <w:rPr>
          <w:rFonts w:ascii="Arial" w:hAnsi="Arial"/>
          <w:sz w:val="20"/>
        </w:rPr>
        <w:tab/>
      </w:r>
      <w:r>
        <w:rPr>
          <w:rFonts w:ascii="Arial" w:hAnsi="Arial"/>
          <w:sz w:val="20"/>
        </w:rPr>
        <w:t>T</w:t>
      </w:r>
      <w:r w:rsidRPr="003216BE">
        <w:rPr>
          <w:rFonts w:ascii="Arial" w:hAnsi="Arial"/>
          <w:sz w:val="20"/>
        </w:rPr>
        <w:t xml:space="preserve">otal number of years the </w:t>
      </w:r>
      <w:r>
        <w:rPr>
          <w:rFonts w:ascii="Arial" w:hAnsi="Arial"/>
          <w:sz w:val="20"/>
        </w:rPr>
        <w:t>company/</w:t>
      </w:r>
      <w:r w:rsidRPr="003216BE">
        <w:rPr>
          <w:rFonts w:ascii="Arial" w:hAnsi="Arial"/>
          <w:sz w:val="20"/>
        </w:rPr>
        <w:t>firm has been in business?</w:t>
      </w:r>
      <w:r w:rsidR="005E19E5">
        <w:rPr>
          <w:rFonts w:ascii="Arial" w:hAnsi="Arial"/>
          <w:sz w:val="20"/>
        </w:rPr>
        <w:t xml:space="preserve"> …………………………</w:t>
      </w:r>
    </w:p>
    <w:p w:rsidR="00650C39" w:rsidRPr="00764295" w:rsidRDefault="00650C39" w:rsidP="00650C39">
      <w:pPr>
        <w:tabs>
          <w:tab w:val="left" w:pos="-720"/>
          <w:tab w:val="left" w:pos="0"/>
          <w:tab w:val="left" w:pos="691"/>
          <w:tab w:val="left" w:pos="900"/>
          <w:tab w:val="right" w:leader="dot" w:pos="9025"/>
        </w:tabs>
        <w:ind w:left="900" w:hanging="900"/>
        <w:jc w:val="both"/>
        <w:rPr>
          <w:rFonts w:ascii="Arial" w:hAnsi="Arial"/>
          <w:sz w:val="20"/>
        </w:rPr>
      </w:pPr>
    </w:p>
    <w:p w:rsidR="00650C39" w:rsidRDefault="00650C39" w:rsidP="00650C39">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sz w:val="20"/>
        </w:rPr>
      </w:pPr>
      <w:r>
        <w:rPr>
          <w:rFonts w:ascii="Arial Narrow" w:hAnsi="Arial Narrow"/>
        </w:rPr>
        <w:t>9.8</w:t>
      </w:r>
      <w:r>
        <w:rPr>
          <w:rFonts w:ascii="Arial Narrow" w:hAnsi="Arial Narrow"/>
          <w:color w:val="000080"/>
        </w:rPr>
        <w:tab/>
      </w:r>
      <w:r>
        <w:rPr>
          <w:rFonts w:ascii="Arial" w:hAnsi="Arial"/>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650C39" w:rsidRDefault="00650C39" w:rsidP="00650C39">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sz w:val="20"/>
        </w:rPr>
      </w:pPr>
    </w:p>
    <w:p w:rsidR="00650C39" w:rsidRDefault="00650C39" w:rsidP="00650C3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w:t>
      </w:r>
      <w:proofErr w:type="spellStart"/>
      <w:r>
        <w:rPr>
          <w:rFonts w:ascii="Arial" w:hAnsi="Arial"/>
          <w:sz w:val="20"/>
        </w:rPr>
        <w:t>i</w:t>
      </w:r>
      <w:proofErr w:type="spellEnd"/>
      <w:r>
        <w:rPr>
          <w:rFonts w:ascii="Arial" w:hAnsi="Arial"/>
          <w:sz w:val="20"/>
        </w:rPr>
        <w:t>)</w:t>
      </w:r>
      <w:r>
        <w:rPr>
          <w:rFonts w:ascii="Arial" w:hAnsi="Arial"/>
          <w:sz w:val="20"/>
        </w:rPr>
        <w:tab/>
        <w:t>The information furnished is true and correct;</w:t>
      </w:r>
    </w:p>
    <w:p w:rsidR="00650C39" w:rsidRDefault="00650C39" w:rsidP="00650C39">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p>
    <w:p w:rsidR="00650C39" w:rsidRDefault="00650C39" w:rsidP="00650C3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(ii)</w:t>
      </w:r>
      <w:r>
        <w:rPr>
          <w:rFonts w:ascii="Arial" w:hAnsi="Arial"/>
          <w:sz w:val="20"/>
        </w:rPr>
        <w:tab/>
        <w:t>The preference points claimed are in accordance with the General Conditions as indicated in paragraph 1 of this form.</w:t>
      </w:r>
    </w:p>
    <w:p w:rsidR="00650C39" w:rsidRDefault="00650C39" w:rsidP="00650C39">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p>
    <w:p w:rsidR="00650C39" w:rsidRDefault="00650C39" w:rsidP="00650C3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(iii)</w:t>
      </w:r>
      <w:r>
        <w:rPr>
          <w:rFonts w:ascii="Arial" w:hAnsi="Arial"/>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650C39" w:rsidRDefault="00650C39" w:rsidP="00650C3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sz w:val="20"/>
        </w:rPr>
      </w:pPr>
    </w:p>
    <w:p w:rsidR="00650C39" w:rsidRDefault="00650C39" w:rsidP="00650C39">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sz w:val="20"/>
        </w:rPr>
      </w:pPr>
      <w:r>
        <w:rPr>
          <w:rFonts w:ascii="Arial" w:hAnsi="Arial"/>
          <w:sz w:val="20"/>
        </w:rPr>
        <w:tab/>
        <w:t>(iv)</w:t>
      </w:r>
      <w:r>
        <w:rPr>
          <w:rFonts w:ascii="Arial" w:hAnsi="Arial"/>
          <w:sz w:val="20"/>
        </w:rPr>
        <w:tab/>
        <w:t>If the B-BBEE status level of contribution has been claimed or obtained on a fraudulent basis or any of the conditions of contract have not been fulfilled, the purchaser may, in addition to any other remedy it may have –</w:t>
      </w:r>
    </w:p>
    <w:p w:rsidR="00650C39" w:rsidRDefault="00650C39" w:rsidP="00650C3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sz w:val="20"/>
        </w:rPr>
      </w:pPr>
    </w:p>
    <w:p w:rsidR="00650C39" w:rsidRDefault="00650C39" w:rsidP="00650C3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tab/>
      </w:r>
      <w:r>
        <w:rPr>
          <w:rFonts w:ascii="Arial" w:hAnsi="Arial"/>
          <w:sz w:val="20"/>
        </w:rPr>
        <w:tab/>
        <w:t>(a)</w:t>
      </w:r>
      <w:r>
        <w:rPr>
          <w:rFonts w:ascii="Arial" w:hAnsi="Arial"/>
          <w:sz w:val="20"/>
        </w:rPr>
        <w:tab/>
      </w:r>
      <w:r w:rsidR="00E92151">
        <w:rPr>
          <w:rFonts w:ascii="Arial" w:hAnsi="Arial"/>
          <w:sz w:val="20"/>
        </w:rPr>
        <w:t>Disqualify</w:t>
      </w:r>
      <w:r>
        <w:rPr>
          <w:rFonts w:ascii="Arial" w:hAnsi="Arial"/>
          <w:sz w:val="20"/>
        </w:rPr>
        <w:t xml:space="preserve"> the person from the bidding process;</w:t>
      </w:r>
    </w:p>
    <w:p w:rsidR="00650C39" w:rsidRDefault="00650C39" w:rsidP="00650C3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tab/>
      </w:r>
      <w:r>
        <w:rPr>
          <w:rFonts w:ascii="Arial" w:hAnsi="Arial"/>
          <w:sz w:val="20"/>
        </w:rPr>
        <w:tab/>
      </w:r>
    </w:p>
    <w:p w:rsidR="00650C39" w:rsidRDefault="00650C39" w:rsidP="00650C3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tab/>
      </w:r>
      <w:r>
        <w:rPr>
          <w:rFonts w:ascii="Arial" w:hAnsi="Arial"/>
          <w:sz w:val="20"/>
        </w:rPr>
        <w:tab/>
        <w:t>(b)</w:t>
      </w:r>
      <w:r>
        <w:rPr>
          <w:rFonts w:ascii="Arial" w:hAnsi="Arial"/>
          <w:sz w:val="20"/>
        </w:rPr>
        <w:tab/>
      </w:r>
      <w:r w:rsidR="00E92151">
        <w:rPr>
          <w:rFonts w:ascii="Arial" w:hAnsi="Arial"/>
          <w:sz w:val="20"/>
        </w:rPr>
        <w:t>Recover</w:t>
      </w:r>
      <w:r>
        <w:rPr>
          <w:rFonts w:ascii="Arial" w:hAnsi="Arial"/>
          <w:sz w:val="20"/>
        </w:rPr>
        <w:t xml:space="preserve"> costs, losses or damages it has incurred or suffered as a result of that person’s conduct;</w:t>
      </w:r>
    </w:p>
    <w:p w:rsidR="00650C39" w:rsidRDefault="00650C39" w:rsidP="00650C3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p>
    <w:p w:rsidR="00650C39" w:rsidRDefault="00650C39" w:rsidP="00650C3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sz w:val="20"/>
        </w:rPr>
      </w:pPr>
      <w:r>
        <w:rPr>
          <w:rFonts w:ascii="Arial" w:hAnsi="Arial"/>
          <w:sz w:val="20"/>
        </w:rPr>
        <w:tab/>
      </w:r>
      <w:r>
        <w:rPr>
          <w:rFonts w:ascii="Arial" w:hAnsi="Arial"/>
          <w:sz w:val="20"/>
        </w:rPr>
        <w:tab/>
        <w:t>(c)</w:t>
      </w:r>
      <w:r>
        <w:rPr>
          <w:rFonts w:ascii="Arial" w:hAnsi="Arial"/>
          <w:sz w:val="20"/>
        </w:rPr>
        <w:tab/>
      </w:r>
      <w:r w:rsidR="00E92151">
        <w:rPr>
          <w:rFonts w:ascii="Arial" w:hAnsi="Arial"/>
          <w:sz w:val="20"/>
        </w:rPr>
        <w:t>Cancel</w:t>
      </w:r>
      <w:r>
        <w:rPr>
          <w:rFonts w:ascii="Arial" w:hAnsi="Arial"/>
          <w:sz w:val="20"/>
        </w:rPr>
        <w:t xml:space="preserve"> the contract and claim any damages which it has suffered as a result of having to make less favourable arrangements due to such cancellation;</w:t>
      </w:r>
    </w:p>
    <w:p w:rsidR="00650C39" w:rsidRDefault="00650C39" w:rsidP="00650C39">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sz w:val="20"/>
        </w:rPr>
      </w:pPr>
    </w:p>
    <w:p w:rsidR="00650C39" w:rsidRDefault="00650C39" w:rsidP="009525A0">
      <w:pPr>
        <w:widowControl w:val="0"/>
        <w:numPr>
          <w:ilvl w:val="0"/>
          <w:numId w:val="35"/>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sz w:val="20"/>
        </w:rPr>
      </w:pPr>
      <w:r>
        <w:rPr>
          <w:rFonts w:ascii="Arial" w:hAnsi="Arial"/>
          <w:sz w:val="20"/>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650C39" w:rsidRDefault="00650C39" w:rsidP="00650C39">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sz w:val="20"/>
        </w:rPr>
      </w:pPr>
    </w:p>
    <w:p w:rsidR="00650C39" w:rsidRDefault="00650C39" w:rsidP="009525A0">
      <w:pPr>
        <w:widowControl w:val="0"/>
        <w:numPr>
          <w:ilvl w:val="0"/>
          <w:numId w:val="35"/>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sz w:val="20"/>
        </w:rPr>
      </w:pPr>
      <w:r>
        <w:rPr>
          <w:rFonts w:ascii="Arial" w:hAnsi="Arial"/>
          <w:sz w:val="20"/>
        </w:rPr>
        <w:t>forward the matter for criminal prosecution</w:t>
      </w:r>
    </w:p>
    <w:p w:rsidR="00650C39" w:rsidRDefault="00650C39" w:rsidP="00650C3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rPr>
      </w:pPr>
    </w:p>
    <w:p w:rsidR="00650C39" w:rsidRDefault="007251C9" w:rsidP="00F0401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rPr>
      </w:pPr>
      <w:r>
        <w:rPr>
          <w:rFonts w:ascii="Arial" w:hAnsi="Arial"/>
          <w:noProof/>
          <w:sz w:val="20"/>
          <w:lang w:val="en-ZA" w:eastAsia="en-ZA"/>
        </w:rPr>
        <w:pict>
          <v:rect id="Rectangle 3" o:spid="_x0000_s1026" style="position:absolute;left:0;text-align:left;margin-left:223.65pt;margin-top:3.85pt;width:237.6pt;height:8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DS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" o:allowincell="f"/>
        </w:pict>
      </w:r>
      <w:r w:rsidR="00650C39">
        <w:rPr>
          <w:rFonts w:ascii="Arial" w:hAnsi="Arial"/>
          <w:b/>
          <w:sz w:val="20"/>
        </w:rPr>
        <w:t>WITNESSES:</w:t>
      </w:r>
    </w:p>
    <w:p w:rsidR="00650C39" w:rsidRDefault="00650C39"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650C39" w:rsidRDefault="00650C39" w:rsidP="009525A0">
      <w:pPr>
        <w:widowControl w:val="0"/>
        <w:numPr>
          <w:ilvl w:val="0"/>
          <w:numId w:val="34"/>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w:t>
      </w:r>
      <w:r>
        <w:rPr>
          <w:rFonts w:ascii="Arial" w:hAnsi="Arial"/>
          <w:sz w:val="20"/>
        </w:rPr>
        <w:tab/>
      </w:r>
      <w:r>
        <w:rPr>
          <w:rFonts w:ascii="Arial" w:hAnsi="Arial"/>
          <w:sz w:val="20"/>
        </w:rPr>
        <w:tab/>
      </w:r>
    </w:p>
    <w:p w:rsidR="00650C39" w:rsidRDefault="00650C39"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650C39" w:rsidRDefault="00650C39"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650C39" w:rsidRDefault="00650C39" w:rsidP="005E19E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left="2340"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SIGNATURE(S</w:t>
      </w:r>
      <w:proofErr w:type="gramStart"/>
      <w:r>
        <w:rPr>
          <w:rFonts w:ascii="Arial" w:hAnsi="Arial"/>
          <w:sz w:val="20"/>
        </w:rPr>
        <w:t>)OF</w:t>
      </w:r>
      <w:proofErr w:type="gramEnd"/>
      <w:r>
        <w:rPr>
          <w:rFonts w:ascii="Arial" w:hAnsi="Arial"/>
          <w:sz w:val="20"/>
        </w:rPr>
        <w:t xml:space="preserve"> BIDDER(S)</w:t>
      </w:r>
    </w:p>
    <w:p w:rsidR="00650C39" w:rsidRDefault="00650C39"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650C39" w:rsidRDefault="00650C39"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650C39" w:rsidRDefault="00650C39" w:rsidP="00650C39">
      <w:pPr>
        <w:widowControl w:val="0"/>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w:t>
      </w:r>
    </w:p>
    <w:p w:rsidR="00650C39" w:rsidRDefault="00650C39"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5E19E5" w:rsidRDefault="00650C39"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5E19E5">
        <w:rPr>
          <w:rFonts w:ascii="Arial" w:hAnsi="Arial"/>
          <w:sz w:val="20"/>
        </w:rPr>
        <w:t xml:space="preserve">     </w:t>
      </w:r>
      <w:r w:rsidR="005E19E5">
        <w:rPr>
          <w:rFonts w:ascii="Arial" w:hAnsi="Arial"/>
          <w:sz w:val="20"/>
        </w:rPr>
        <w:tab/>
        <w:t xml:space="preserve">         </w:t>
      </w:r>
    </w:p>
    <w:p w:rsidR="00650C39" w:rsidRDefault="005E19E5" w:rsidP="00650C3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 xml:space="preserve">                                                            </w:t>
      </w:r>
      <w:r w:rsidR="00650C39">
        <w:rPr>
          <w:rFonts w:ascii="Arial" w:hAnsi="Arial"/>
          <w:sz w:val="20"/>
        </w:rPr>
        <w:t>DATE</w:t>
      </w:r>
      <w:proofErr w:type="gramStart"/>
      <w:r w:rsidR="00650C39">
        <w:rPr>
          <w:rFonts w:ascii="Arial" w:hAnsi="Arial"/>
          <w:sz w:val="20"/>
        </w:rPr>
        <w:t>:………………………………..</w:t>
      </w:r>
      <w:proofErr w:type="gramEnd"/>
    </w:p>
    <w:p w:rsidR="00650C39" w:rsidRDefault="005E19E5" w:rsidP="005E19E5">
      <w:pPr>
        <w:pStyle w:val="BodyText2"/>
        <w:rPr>
          <w:sz w:val="20"/>
        </w:rPr>
      </w:pPr>
      <w:r>
        <w:rPr>
          <w:sz w:val="20"/>
        </w:rPr>
        <w:tab/>
      </w:r>
      <w:r>
        <w:rPr>
          <w:sz w:val="20"/>
        </w:rPr>
        <w:tab/>
      </w:r>
      <w:r>
        <w:rPr>
          <w:sz w:val="20"/>
        </w:rPr>
        <w:tab/>
      </w:r>
      <w:r>
        <w:rPr>
          <w:sz w:val="20"/>
        </w:rPr>
        <w:tab/>
      </w:r>
      <w:r>
        <w:rPr>
          <w:sz w:val="20"/>
        </w:rPr>
        <w:tab/>
        <w:t>ADDRESS</w:t>
      </w:r>
      <w:proofErr w:type="gramStart"/>
      <w:r>
        <w:rPr>
          <w:sz w:val="20"/>
        </w:rPr>
        <w:t>:………………………</w:t>
      </w:r>
      <w:proofErr w:type="gramEnd"/>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131374" w:rsidRDefault="00131374" w:rsidP="00166F90">
      <w:pPr>
        <w:jc w:val="right"/>
        <w:rPr>
          <w:rFonts w:ascii="Arial" w:hAnsi="Arial" w:cs="Arial"/>
          <w:b/>
          <w:sz w:val="32"/>
          <w:szCs w:val="32"/>
          <w:lang w:val="en-ZA"/>
        </w:rPr>
      </w:pPr>
    </w:p>
    <w:p w:rsidR="005E69B9" w:rsidRDefault="005E69B9" w:rsidP="00166F90">
      <w:pPr>
        <w:jc w:val="right"/>
        <w:rPr>
          <w:rFonts w:ascii="Arial" w:hAnsi="Arial" w:cs="Arial"/>
          <w:b/>
          <w:sz w:val="32"/>
          <w:szCs w:val="32"/>
          <w:lang w:val="en-ZA"/>
        </w:rPr>
      </w:pPr>
    </w:p>
    <w:p w:rsidR="002B1021" w:rsidRDefault="002B1021" w:rsidP="00166F90">
      <w:pPr>
        <w:jc w:val="right"/>
        <w:rPr>
          <w:rFonts w:ascii="Arial" w:hAnsi="Arial" w:cs="Arial"/>
          <w:b/>
          <w:sz w:val="32"/>
          <w:szCs w:val="32"/>
          <w:lang w:val="en-ZA"/>
        </w:rPr>
      </w:pPr>
    </w:p>
    <w:p w:rsidR="002B1021" w:rsidRDefault="002B1021" w:rsidP="00166F90">
      <w:pPr>
        <w:jc w:val="right"/>
        <w:rPr>
          <w:rFonts w:ascii="Arial" w:hAnsi="Arial" w:cs="Arial"/>
          <w:b/>
          <w:sz w:val="32"/>
          <w:szCs w:val="32"/>
          <w:lang w:val="en-ZA"/>
        </w:rPr>
      </w:pPr>
    </w:p>
    <w:p w:rsidR="002B1021" w:rsidRDefault="002B1021" w:rsidP="00166F90">
      <w:pPr>
        <w:jc w:val="right"/>
        <w:rPr>
          <w:rFonts w:ascii="Arial" w:hAnsi="Arial" w:cs="Arial"/>
          <w:b/>
          <w:sz w:val="32"/>
          <w:szCs w:val="32"/>
          <w:lang w:val="en-ZA"/>
        </w:rPr>
      </w:pPr>
    </w:p>
    <w:p w:rsidR="002B1021" w:rsidRDefault="002B1021" w:rsidP="00166F90">
      <w:pPr>
        <w:jc w:val="right"/>
        <w:rPr>
          <w:rFonts w:ascii="Arial" w:hAnsi="Arial" w:cs="Arial"/>
          <w:b/>
          <w:sz w:val="32"/>
          <w:szCs w:val="32"/>
          <w:lang w:val="en-ZA"/>
        </w:rPr>
      </w:pPr>
    </w:p>
    <w:p w:rsidR="00EF1689" w:rsidRDefault="00EF1689" w:rsidP="00EF1689">
      <w:pPr>
        <w:rPr>
          <w:rFonts w:ascii="Arial" w:hAnsi="Arial" w:cs="Arial"/>
          <w:b/>
          <w:sz w:val="32"/>
          <w:szCs w:val="32"/>
          <w:lang w:val="en-ZA"/>
        </w:rPr>
      </w:pPr>
    </w:p>
    <w:p w:rsidR="005E69B9" w:rsidRDefault="005E69B9" w:rsidP="005E69B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cs="Arial"/>
          <w:b/>
          <w:sz w:val="22"/>
          <w:szCs w:val="22"/>
          <w:lang w:val="en-US"/>
        </w:rPr>
      </w:pPr>
      <w:r>
        <w:rPr>
          <w:rFonts w:ascii="Arial" w:hAnsi="Arial" w:cs="Arial"/>
          <w:b/>
          <w:sz w:val="22"/>
          <w:szCs w:val="22"/>
          <w:lang w:val="en-US"/>
        </w:rPr>
        <w:t>SBD6.2</w:t>
      </w:r>
      <w:r>
        <w:rPr>
          <w:rFonts w:ascii="Arial" w:hAnsi="Arial" w:cs="Arial"/>
          <w:b/>
          <w:sz w:val="22"/>
          <w:szCs w:val="22"/>
          <w:lang w:val="en-US"/>
        </w:rPr>
        <w:tab/>
      </w:r>
    </w:p>
    <w:p w:rsidR="005E69B9" w:rsidRDefault="005E69B9" w:rsidP="005E69B9">
      <w:pPr>
        <w:rPr>
          <w:rFonts w:ascii="Arial" w:hAnsi="Arial" w:cs="Arial"/>
          <w:b/>
          <w:sz w:val="22"/>
          <w:szCs w:val="22"/>
          <w:lang w:val="en-US"/>
        </w:rPr>
      </w:pPr>
    </w:p>
    <w:p w:rsidR="005E69B9" w:rsidRDefault="005E69B9" w:rsidP="005E69B9">
      <w:pPr>
        <w:jc w:val="center"/>
      </w:pPr>
      <w:r>
        <w:rPr>
          <w:rFonts w:ascii="Arial" w:hAnsi="Arial" w:cs="Arial"/>
          <w:b/>
          <w:sz w:val="22"/>
          <w:szCs w:val="22"/>
          <w:lang w:val="en-US"/>
        </w:rPr>
        <w:t xml:space="preserve">DECLARATION CERTIFICATE FOR LOCAL PRODUCTION AND CONTENT </w:t>
      </w:r>
    </w:p>
    <w:p w:rsidR="005E69B9" w:rsidRDefault="005E69B9" w:rsidP="005E69B9">
      <w:pPr>
        <w:jc w:val="center"/>
        <w:rPr>
          <w:rFonts w:ascii="Arial" w:hAnsi="Arial" w:cs="Arial"/>
          <w:sz w:val="22"/>
          <w:szCs w:val="22"/>
          <w:lang w:val="en-US"/>
        </w:rPr>
      </w:pPr>
    </w:p>
    <w:p w:rsidR="005E69B9" w:rsidRPr="00B30B71" w:rsidRDefault="005E69B9" w:rsidP="005E69B9">
      <w:pPr>
        <w:ind w:left="360"/>
        <w:jc w:val="both"/>
        <w:rPr>
          <w:rFonts w:ascii="Arial" w:hAnsi="Arial" w:cs="Arial"/>
          <w:sz w:val="20"/>
          <w:szCs w:val="20"/>
          <w:lang w:val="en-US"/>
        </w:rPr>
      </w:pPr>
      <w:r w:rsidRPr="00B30B71">
        <w:rPr>
          <w:rFonts w:ascii="Arial" w:hAnsi="Arial" w:cs="Arial"/>
          <w:sz w:val="20"/>
          <w:szCs w:val="20"/>
          <w:lang w:val="en-US"/>
        </w:rPr>
        <w:t>This Standard Bidding Document (SBD) must form part of all bids invited. It contains general information and serves as a declaration form for local content (local production and local content are used interchangeably).</w:t>
      </w:r>
    </w:p>
    <w:p w:rsidR="005E69B9" w:rsidRPr="00B30B71" w:rsidRDefault="005E69B9" w:rsidP="005E69B9">
      <w:pPr>
        <w:ind w:left="360"/>
        <w:jc w:val="both"/>
        <w:rPr>
          <w:rFonts w:ascii="Arial" w:hAnsi="Arial" w:cs="Arial"/>
          <w:sz w:val="20"/>
          <w:szCs w:val="20"/>
          <w:lang w:val="en-US"/>
        </w:rPr>
      </w:pPr>
    </w:p>
    <w:p w:rsidR="005E69B9" w:rsidRPr="00B30B71" w:rsidRDefault="005E69B9" w:rsidP="005E69B9">
      <w:pPr>
        <w:ind w:left="360"/>
        <w:jc w:val="both"/>
        <w:rPr>
          <w:sz w:val="20"/>
          <w:szCs w:val="20"/>
        </w:rPr>
      </w:pPr>
      <w:r w:rsidRPr="00B30B71">
        <w:rPr>
          <w:rFonts w:ascii="Arial" w:hAnsi="Arial" w:cs="Arial"/>
          <w:sz w:val="20"/>
          <w:szCs w:val="20"/>
          <w:lang w:val="en-US"/>
        </w:rPr>
        <w:t xml:space="preserve">Before completing this declaration, bidders must study the General Conditions, Definitions, Directives applicable in respect of Local Content as prescribed in the Preferential Procurement Regulations, 2011 and  </w:t>
      </w:r>
      <w:r w:rsidRPr="00B30B71">
        <w:rPr>
          <w:rFonts w:ascii="Arial" w:hAnsi="Arial" w:cs="Arial"/>
          <w:bCs/>
          <w:sz w:val="20"/>
          <w:szCs w:val="20"/>
        </w:rPr>
        <w:t>the South African Bureau of Standards (SABS) approved technical specification number SATS 1286:201x.</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0"/>
          <w:numId w:val="42"/>
        </w:numPr>
        <w:suppressAutoHyphens/>
        <w:autoSpaceDN w:val="0"/>
        <w:jc w:val="both"/>
        <w:textAlignment w:val="baseline"/>
        <w:rPr>
          <w:rFonts w:ascii="Arial" w:hAnsi="Arial" w:cs="Arial"/>
          <w:sz w:val="20"/>
          <w:szCs w:val="20"/>
          <w:lang w:val="en-US"/>
        </w:rPr>
      </w:pPr>
      <w:r w:rsidRPr="00B30B71">
        <w:rPr>
          <w:rFonts w:ascii="Arial" w:hAnsi="Arial" w:cs="Arial"/>
          <w:sz w:val="20"/>
          <w:szCs w:val="20"/>
          <w:lang w:val="en-US"/>
        </w:rPr>
        <w:t>General Conditions</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rFonts w:ascii="Arial" w:hAnsi="Arial" w:cs="Arial"/>
          <w:sz w:val="20"/>
          <w:szCs w:val="20"/>
          <w:lang w:val="en-US"/>
        </w:rPr>
      </w:pPr>
      <w:r w:rsidRPr="00B30B71">
        <w:rPr>
          <w:rFonts w:ascii="Arial" w:hAnsi="Arial" w:cs="Arial"/>
          <w:sz w:val="20"/>
          <w:szCs w:val="20"/>
          <w:lang w:val="en-US"/>
        </w:rPr>
        <w:t xml:space="preserve">Preferential Procurement Regulations, 2011 (Regulation 9. (1) and 9. (3) </w:t>
      </w:r>
      <w:r w:rsidR="00E92151" w:rsidRPr="00B30B71">
        <w:rPr>
          <w:rFonts w:ascii="Arial" w:hAnsi="Arial" w:cs="Arial"/>
          <w:sz w:val="20"/>
          <w:szCs w:val="20"/>
          <w:lang w:val="en-US"/>
        </w:rPr>
        <w:t>Make</w:t>
      </w:r>
      <w:r w:rsidRPr="00B30B71">
        <w:rPr>
          <w:rFonts w:ascii="Arial" w:hAnsi="Arial" w:cs="Arial"/>
          <w:sz w:val="20"/>
          <w:szCs w:val="20"/>
          <w:lang w:val="en-US"/>
        </w:rPr>
        <w:t xml:space="preserve"> provision for the promotion of local production and content.</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rFonts w:ascii="Arial" w:hAnsi="Arial" w:cs="Arial"/>
          <w:sz w:val="20"/>
          <w:szCs w:val="20"/>
          <w:lang w:val="en-US"/>
        </w:rPr>
      </w:pPr>
      <w:r w:rsidRPr="00B30B71">
        <w:rPr>
          <w:rFonts w:ascii="Arial" w:hAnsi="Arial" w:cs="Arial"/>
          <w:sz w:val="20"/>
          <w:szCs w:val="20"/>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69B9" w:rsidRPr="00B30B71" w:rsidRDefault="005E69B9" w:rsidP="005E69B9">
      <w:pPr>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rFonts w:ascii="Arial" w:hAnsi="Arial" w:cs="Arial"/>
          <w:sz w:val="20"/>
          <w:szCs w:val="20"/>
          <w:lang w:val="en-US"/>
        </w:rPr>
      </w:pPr>
      <w:r w:rsidRPr="00B30B71">
        <w:rPr>
          <w:rFonts w:ascii="Arial" w:hAnsi="Arial" w:cs="Arial"/>
          <w:sz w:val="20"/>
          <w:szCs w:val="20"/>
          <w:lang w:val="en-US"/>
        </w:rPr>
        <w:t xml:space="preserve">Regulation 9.(3)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rsidR="005E69B9" w:rsidRPr="00B30B71" w:rsidRDefault="005E69B9" w:rsidP="005E69B9">
      <w:pPr>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rFonts w:ascii="Arial" w:hAnsi="Arial" w:cs="Arial"/>
          <w:sz w:val="20"/>
          <w:szCs w:val="20"/>
          <w:lang w:val="en-US"/>
        </w:rPr>
      </w:pPr>
      <w:r w:rsidRPr="00B30B71">
        <w:rPr>
          <w:rFonts w:ascii="Arial" w:hAnsi="Arial" w:cs="Arial"/>
          <w:sz w:val="20"/>
          <w:szCs w:val="20"/>
          <w:lang w:val="en-US"/>
        </w:rPr>
        <w:t>Where necessary, for bids referred to in paragraphs 1.2 and 1.3 above, a two stage bidding process may be followed, where the first stage involves a minimum threshold for local production and content and the second stage price and B-BBEE.</w:t>
      </w:r>
    </w:p>
    <w:p w:rsidR="005E69B9" w:rsidRPr="00B30B71" w:rsidRDefault="005E69B9" w:rsidP="005E69B9">
      <w:pPr>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rFonts w:ascii="Arial" w:hAnsi="Arial" w:cs="Arial"/>
          <w:sz w:val="20"/>
          <w:szCs w:val="20"/>
          <w:lang w:val="en-US"/>
        </w:rPr>
      </w:pPr>
      <w:r w:rsidRPr="00B30B71">
        <w:rPr>
          <w:rFonts w:ascii="Arial" w:hAnsi="Arial" w:cs="Arial"/>
          <w:sz w:val="20"/>
          <w:szCs w:val="20"/>
          <w:lang w:val="en-US"/>
        </w:rPr>
        <w:t>A person awarded a contract in relation to a designated sector, may not sub-contract in such a manner that the local production and content of the overall value of the contract is reduced to below the stipulated minimum threshold.</w:t>
      </w:r>
    </w:p>
    <w:p w:rsidR="005E69B9" w:rsidRPr="00B30B71" w:rsidRDefault="005E69B9" w:rsidP="005E69B9">
      <w:pPr>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Cs/>
          <w:sz w:val="20"/>
          <w:szCs w:val="20"/>
        </w:rPr>
        <w:t xml:space="preserve">The local content (LC) as a percentage of the bid price must be calculated in accordance with the SABS approved technical specification number SATS 1286: 201x as follows: </w:t>
      </w:r>
    </w:p>
    <w:p w:rsidR="005E69B9" w:rsidRPr="00B30B71" w:rsidRDefault="005E69B9" w:rsidP="005E69B9">
      <w:pPr>
        <w:ind w:left="720" w:hanging="720"/>
        <w:jc w:val="both"/>
        <w:rPr>
          <w:rFonts w:ascii="Arial" w:hAnsi="Arial" w:cs="Arial"/>
          <w:bCs/>
          <w:sz w:val="20"/>
          <w:szCs w:val="20"/>
        </w:rPr>
      </w:pPr>
    </w:p>
    <w:p w:rsidR="005E69B9" w:rsidRPr="00B30B71" w:rsidRDefault="007251C9" w:rsidP="005E69B9">
      <w:pPr>
        <w:rPr>
          <w:sz w:val="20"/>
          <w:szCs w:val="20"/>
        </w:rPr>
      </w:pPr>
      <w:r>
        <w:rPr>
          <w:rFonts w:ascii="Arial" w:hAnsi="Arial" w:cs="Arial"/>
          <w:noProof/>
          <w:sz w:val="20"/>
          <w:szCs w:val="20"/>
          <w:lang w:val="en-ZA" w:eastAsia="en-ZA"/>
        </w:rPr>
        <w:pict>
          <v:shape id="Freeform 5" o:spid="_x0000_s1027" style="position:absolute;margin-left:90pt;margin-top:3.4pt;width:27pt;height:18pt;z-index:251659776;visibility:visible" coordsize="3429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" adj="0,,0" path="m,38101nsl,38101c,17058,17058,,38100,l304799,r-1,c325841,,342900,17058,342900,38101r,152398c342900,211541,325841,228599,304799,228600r-266698,c17058,228600,,211541,,190499l,38101xem38101,228600nfl38101,228600c17058,228600,,211541,,190499l,38101c,17058,17058,,38100,m304799,nfl304798,v21043,,38102,17058,38102,38101l342900,190499v,21042,-17059,38100,-38101,38101e" filled="f" strokeweight=".26467mm">
            <v:stroke joinstyle="round"/>
            <v:formulas/>
            <v:path arrowok="t" o:connecttype="custom" o:connectlocs="171450,0;342900,114300;171450,228600;0,114300" o:connectangles="270,0,90,180" textboxrect="11159,11159,331741,217441"/>
          </v:shape>
        </w:pict>
      </w:r>
      <w:r w:rsidR="005E69B9" w:rsidRPr="00B30B71">
        <w:rPr>
          <w:rFonts w:ascii="Arial" w:hAnsi="Arial" w:cs="Arial"/>
          <w:bCs/>
          <w:sz w:val="20"/>
          <w:szCs w:val="20"/>
        </w:rPr>
        <w:tab/>
      </w:r>
      <w:r w:rsidR="005E69B9" w:rsidRPr="00B30B71">
        <w:rPr>
          <w:rFonts w:ascii="Arial" w:hAnsi="Arial" w:cs="Arial"/>
          <w:sz w:val="20"/>
          <w:szCs w:val="20"/>
        </w:rPr>
        <w:t xml:space="preserve">LC = 1 </w:t>
      </w:r>
      <w:r w:rsidR="005E69B9">
        <w:rPr>
          <w:rFonts w:ascii="Arial" w:hAnsi="Arial" w:cs="Arial"/>
          <w:noProof/>
          <w:sz w:val="20"/>
          <w:szCs w:val="20"/>
          <w:lang w:val="en-ZA" w:eastAsia="en-ZA"/>
        </w:rPr>
        <w:drawing>
          <wp:inline distT="0" distB="0" distL="0" distR="0">
            <wp:extent cx="2381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005E69B9" w:rsidRPr="00B30B71">
        <w:rPr>
          <w:rFonts w:ascii="Arial" w:hAnsi="Arial" w:cs="Arial"/>
          <w:sz w:val="20"/>
          <w:szCs w:val="20"/>
        </w:rPr>
        <w:t xml:space="preserve">  </w:t>
      </w:r>
      <w:r w:rsidR="005E69B9">
        <w:rPr>
          <w:rFonts w:ascii="Arial" w:hAnsi="Arial" w:cs="Arial"/>
          <w:noProof/>
          <w:sz w:val="20"/>
          <w:szCs w:val="20"/>
          <w:lang w:val="en-ZA" w:eastAsia="en-ZA"/>
        </w:rPr>
        <w:drawing>
          <wp:inline distT="0" distB="0" distL="0" distR="0">
            <wp:extent cx="2000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5E69B9" w:rsidRPr="00B30B71">
        <w:rPr>
          <w:rFonts w:ascii="Arial" w:hAnsi="Arial" w:cs="Arial"/>
          <w:sz w:val="20"/>
          <w:szCs w:val="20"/>
        </w:rPr>
        <w:t xml:space="preserve">   x 100</w:t>
      </w:r>
    </w:p>
    <w:p w:rsidR="005E69B9" w:rsidRPr="00B30B71" w:rsidRDefault="005E69B9" w:rsidP="005E69B9">
      <w:pPr>
        <w:ind w:left="720"/>
        <w:jc w:val="both"/>
        <w:rPr>
          <w:rFonts w:ascii="Arial" w:hAnsi="Arial" w:cs="Arial"/>
          <w:bCs/>
          <w:sz w:val="20"/>
          <w:szCs w:val="20"/>
        </w:rPr>
      </w:pPr>
    </w:p>
    <w:p w:rsidR="005E69B9" w:rsidRPr="00B30B71" w:rsidRDefault="005E69B9" w:rsidP="005E69B9">
      <w:pPr>
        <w:ind w:left="720"/>
        <w:jc w:val="both"/>
        <w:rPr>
          <w:rFonts w:ascii="Arial" w:hAnsi="Arial" w:cs="Arial"/>
          <w:bCs/>
          <w:sz w:val="20"/>
          <w:szCs w:val="20"/>
        </w:rPr>
      </w:pPr>
      <w:r w:rsidRPr="00B30B71">
        <w:rPr>
          <w:rFonts w:ascii="Arial" w:hAnsi="Arial" w:cs="Arial"/>
          <w:bCs/>
          <w:sz w:val="20"/>
          <w:szCs w:val="20"/>
        </w:rPr>
        <w:t>Where</w:t>
      </w:r>
    </w:p>
    <w:p w:rsidR="005E69B9" w:rsidRPr="00B30B71" w:rsidRDefault="005E69B9" w:rsidP="005E69B9">
      <w:pPr>
        <w:ind w:left="720" w:hanging="720"/>
        <w:jc w:val="both"/>
        <w:rPr>
          <w:rFonts w:ascii="Arial" w:hAnsi="Arial" w:cs="Arial"/>
          <w:bCs/>
          <w:sz w:val="20"/>
          <w:szCs w:val="20"/>
        </w:rPr>
      </w:pPr>
      <w:r w:rsidRPr="00B30B71">
        <w:rPr>
          <w:rFonts w:ascii="Arial" w:hAnsi="Arial" w:cs="Arial"/>
          <w:bCs/>
          <w:sz w:val="20"/>
          <w:szCs w:val="20"/>
        </w:rPr>
        <w:tab/>
      </w:r>
      <w:proofErr w:type="gramStart"/>
      <w:r w:rsidRPr="00B30B71">
        <w:rPr>
          <w:rFonts w:ascii="Arial" w:hAnsi="Arial" w:cs="Arial"/>
          <w:bCs/>
          <w:sz w:val="20"/>
          <w:szCs w:val="20"/>
        </w:rPr>
        <w:t>x</w:t>
      </w:r>
      <w:proofErr w:type="gramEnd"/>
      <w:r w:rsidRPr="00B30B71">
        <w:rPr>
          <w:rFonts w:ascii="Arial" w:hAnsi="Arial" w:cs="Arial"/>
          <w:bCs/>
          <w:sz w:val="20"/>
          <w:szCs w:val="20"/>
        </w:rPr>
        <w:t xml:space="preserve"> </w:t>
      </w:r>
      <w:r w:rsidRPr="00B30B71">
        <w:rPr>
          <w:rFonts w:ascii="Arial" w:hAnsi="Arial" w:cs="Arial"/>
          <w:bCs/>
          <w:sz w:val="20"/>
          <w:szCs w:val="20"/>
        </w:rPr>
        <w:tab/>
        <w:t>imported content</w:t>
      </w:r>
    </w:p>
    <w:p w:rsidR="005E69B9" w:rsidRPr="00B30B71" w:rsidRDefault="005E69B9" w:rsidP="005E69B9">
      <w:pPr>
        <w:ind w:left="720" w:hanging="720"/>
        <w:jc w:val="both"/>
        <w:rPr>
          <w:rFonts w:ascii="Arial" w:hAnsi="Arial" w:cs="Arial"/>
          <w:bCs/>
          <w:sz w:val="20"/>
          <w:szCs w:val="20"/>
        </w:rPr>
      </w:pPr>
      <w:r w:rsidRPr="00B30B71">
        <w:rPr>
          <w:rFonts w:ascii="Arial" w:hAnsi="Arial" w:cs="Arial"/>
          <w:bCs/>
          <w:sz w:val="20"/>
          <w:szCs w:val="20"/>
        </w:rPr>
        <w:tab/>
      </w:r>
      <w:proofErr w:type="gramStart"/>
      <w:r w:rsidRPr="00B30B71">
        <w:rPr>
          <w:rFonts w:ascii="Arial" w:hAnsi="Arial" w:cs="Arial"/>
          <w:bCs/>
          <w:sz w:val="20"/>
          <w:szCs w:val="20"/>
        </w:rPr>
        <w:t>y</w:t>
      </w:r>
      <w:proofErr w:type="gramEnd"/>
      <w:r w:rsidRPr="00B30B71">
        <w:rPr>
          <w:rFonts w:ascii="Arial" w:hAnsi="Arial" w:cs="Arial"/>
          <w:bCs/>
          <w:sz w:val="20"/>
          <w:szCs w:val="20"/>
        </w:rPr>
        <w:tab/>
        <w:t>bid price excluding value added tax (VAT)</w:t>
      </w:r>
    </w:p>
    <w:p w:rsidR="005E69B9" w:rsidRPr="00B30B71" w:rsidRDefault="005E69B9" w:rsidP="005E69B9">
      <w:pPr>
        <w:ind w:left="720" w:hanging="720"/>
        <w:jc w:val="both"/>
        <w:rPr>
          <w:rFonts w:ascii="Arial" w:hAnsi="Arial" w:cs="Arial"/>
          <w:bCs/>
          <w:sz w:val="20"/>
          <w:szCs w:val="20"/>
        </w:rPr>
      </w:pPr>
    </w:p>
    <w:p w:rsidR="005E69B9" w:rsidRPr="00B30B71" w:rsidRDefault="005E69B9" w:rsidP="005E69B9">
      <w:pPr>
        <w:ind w:left="720"/>
        <w:jc w:val="both"/>
        <w:rPr>
          <w:rFonts w:ascii="Arial" w:hAnsi="Arial" w:cs="Arial"/>
          <w:bCs/>
          <w:sz w:val="20"/>
          <w:szCs w:val="20"/>
        </w:rPr>
      </w:pPr>
      <w:r w:rsidRPr="00B30B71">
        <w:rPr>
          <w:rFonts w:ascii="Arial" w:hAnsi="Arial" w:cs="Arial"/>
          <w:bCs/>
          <w:sz w:val="20"/>
          <w:szCs w:val="20"/>
        </w:rPr>
        <w:t>Prices referred to in the determination of x must be converted to Rand (ZAR) by using the exchange rate published by South African Reserve Bank (SARB) at 12:00  on the date, one week (7 calendar days) prior to the closing date of the bid as indicated in paragraph 4.1 below.</w:t>
      </w:r>
    </w:p>
    <w:p w:rsidR="005E69B9" w:rsidRPr="00B30B71" w:rsidRDefault="005E69B9" w:rsidP="005E69B9">
      <w:pPr>
        <w:ind w:left="720" w:hanging="720"/>
        <w:jc w:val="both"/>
        <w:rPr>
          <w:rFonts w:ascii="Arial" w:hAnsi="Arial" w:cs="Arial"/>
          <w:bCs/>
          <w:sz w:val="20"/>
          <w:szCs w:val="20"/>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Cs/>
          <w:sz w:val="20"/>
          <w:szCs w:val="20"/>
        </w:rPr>
        <w:t>A bid will be disqualified if:</w:t>
      </w:r>
    </w:p>
    <w:p w:rsidR="005E69B9" w:rsidRPr="00B30B71" w:rsidRDefault="005E69B9" w:rsidP="005E69B9">
      <w:pPr>
        <w:jc w:val="both"/>
        <w:rPr>
          <w:rFonts w:ascii="Arial" w:hAnsi="Arial" w:cs="Arial"/>
          <w:bCs/>
          <w:sz w:val="20"/>
          <w:szCs w:val="20"/>
          <w:lang w:val="en-US"/>
        </w:rPr>
      </w:pPr>
    </w:p>
    <w:p w:rsidR="005E69B9" w:rsidRPr="00B30B71" w:rsidRDefault="005E69B9" w:rsidP="00083575">
      <w:pPr>
        <w:numPr>
          <w:ilvl w:val="0"/>
          <w:numId w:val="43"/>
        </w:numPr>
        <w:suppressAutoHyphens/>
        <w:autoSpaceDN w:val="0"/>
        <w:jc w:val="both"/>
        <w:textAlignment w:val="baseline"/>
        <w:rPr>
          <w:rFonts w:ascii="Arial" w:hAnsi="Arial" w:cs="Arial"/>
          <w:bCs/>
          <w:sz w:val="20"/>
          <w:szCs w:val="20"/>
        </w:rPr>
      </w:pPr>
      <w:proofErr w:type="gramStart"/>
      <w:r w:rsidRPr="00B30B71">
        <w:rPr>
          <w:rFonts w:ascii="Arial" w:hAnsi="Arial" w:cs="Arial"/>
          <w:bCs/>
          <w:sz w:val="20"/>
          <w:szCs w:val="20"/>
        </w:rPr>
        <w:t>the</w:t>
      </w:r>
      <w:proofErr w:type="gramEnd"/>
      <w:r w:rsidRPr="00B30B71">
        <w:rPr>
          <w:rFonts w:ascii="Arial" w:hAnsi="Arial" w:cs="Arial"/>
          <w:bCs/>
          <w:sz w:val="20"/>
          <w:szCs w:val="20"/>
        </w:rPr>
        <w:t xml:space="preserve"> bidder fails to achieve the stipulated minimum threshold for</w:t>
      </w:r>
      <w:r>
        <w:rPr>
          <w:rFonts w:ascii="Arial" w:hAnsi="Arial" w:cs="Arial"/>
          <w:bCs/>
          <w:sz w:val="22"/>
          <w:szCs w:val="22"/>
        </w:rPr>
        <w:t xml:space="preserve"> </w:t>
      </w:r>
      <w:r w:rsidRPr="00B30B71">
        <w:rPr>
          <w:rFonts w:ascii="Arial" w:hAnsi="Arial" w:cs="Arial"/>
          <w:bCs/>
          <w:sz w:val="20"/>
          <w:szCs w:val="20"/>
        </w:rPr>
        <w:t>local production and content indicated in paragraph 3 below; and.</w:t>
      </w:r>
    </w:p>
    <w:p w:rsidR="005E69B9" w:rsidRPr="00B30B71" w:rsidRDefault="005E69B9" w:rsidP="00083575">
      <w:pPr>
        <w:numPr>
          <w:ilvl w:val="0"/>
          <w:numId w:val="43"/>
        </w:numPr>
        <w:suppressAutoHyphens/>
        <w:autoSpaceDN w:val="0"/>
        <w:jc w:val="both"/>
        <w:textAlignment w:val="baseline"/>
        <w:rPr>
          <w:rFonts w:ascii="Arial" w:hAnsi="Arial" w:cs="Arial"/>
          <w:bCs/>
          <w:sz w:val="20"/>
          <w:szCs w:val="20"/>
        </w:rPr>
      </w:pPr>
      <w:proofErr w:type="gramStart"/>
      <w:r w:rsidRPr="00B30B71">
        <w:rPr>
          <w:rFonts w:ascii="Arial" w:hAnsi="Arial" w:cs="Arial"/>
          <w:bCs/>
          <w:sz w:val="20"/>
          <w:szCs w:val="20"/>
        </w:rPr>
        <w:t>this</w:t>
      </w:r>
      <w:proofErr w:type="gramEnd"/>
      <w:r w:rsidRPr="00B30B71">
        <w:rPr>
          <w:rFonts w:ascii="Arial" w:hAnsi="Arial" w:cs="Arial"/>
          <w:bCs/>
          <w:sz w:val="20"/>
          <w:szCs w:val="20"/>
        </w:rPr>
        <w:t xml:space="preserve"> declaration certificate is not submitted as part of the bid documentation. </w:t>
      </w:r>
    </w:p>
    <w:p w:rsidR="005E69B9" w:rsidRDefault="005E69B9" w:rsidP="005E69B9">
      <w:pPr>
        <w:jc w:val="both"/>
        <w:rPr>
          <w:rFonts w:ascii="Arial" w:hAnsi="Arial" w:cs="Arial"/>
          <w:bCs/>
          <w:sz w:val="22"/>
          <w:szCs w:val="22"/>
        </w:rPr>
      </w:pPr>
    </w:p>
    <w:p w:rsidR="005E69B9" w:rsidRDefault="005E69B9" w:rsidP="00083575">
      <w:pPr>
        <w:numPr>
          <w:ilvl w:val="0"/>
          <w:numId w:val="42"/>
        </w:numPr>
        <w:suppressAutoHyphens/>
        <w:autoSpaceDN w:val="0"/>
        <w:jc w:val="both"/>
        <w:textAlignment w:val="baseline"/>
        <w:rPr>
          <w:rFonts w:ascii="Arial" w:hAnsi="Arial" w:cs="Arial"/>
          <w:sz w:val="22"/>
          <w:szCs w:val="22"/>
          <w:lang w:val="en-US"/>
        </w:rPr>
      </w:pPr>
      <w:r>
        <w:rPr>
          <w:rFonts w:ascii="Arial" w:hAnsi="Arial" w:cs="Arial"/>
          <w:sz w:val="22"/>
          <w:szCs w:val="22"/>
          <w:lang w:val="en-US"/>
        </w:rPr>
        <w:t>Definitions</w:t>
      </w:r>
    </w:p>
    <w:p w:rsidR="005E69B9" w:rsidRDefault="005E69B9" w:rsidP="005E69B9">
      <w:pPr>
        <w:ind w:left="360"/>
        <w:jc w:val="both"/>
        <w:rPr>
          <w:rFonts w:ascii="Arial" w:hAnsi="Arial" w:cs="Arial"/>
          <w:sz w:val="22"/>
          <w:szCs w:val="22"/>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“Bid”</w:t>
      </w:r>
      <w:r w:rsidRPr="00B30B71">
        <w:rPr>
          <w:rFonts w:ascii="Arial" w:hAnsi="Arial" w:cs="Arial"/>
          <w:sz w:val="20"/>
          <w:szCs w:val="20"/>
          <w:lang w:val="en-US"/>
        </w:rPr>
        <w:t xml:space="preserve"> includes advertised competitive bids, written price quotations or proposals;</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“Bid price”</w:t>
      </w:r>
      <w:r w:rsidRPr="00B30B71">
        <w:rPr>
          <w:rFonts w:ascii="Arial" w:hAnsi="Arial" w:cs="Arial"/>
          <w:sz w:val="20"/>
          <w:szCs w:val="20"/>
          <w:lang w:val="en-US"/>
        </w:rPr>
        <w:t xml:space="preserve"> price offered by the bidder, excluding value added tax (VAT);</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“Contract”</w:t>
      </w:r>
      <w:r w:rsidRPr="00B30B71">
        <w:rPr>
          <w:rFonts w:ascii="Arial" w:hAnsi="Arial" w:cs="Arial"/>
          <w:sz w:val="20"/>
          <w:szCs w:val="20"/>
          <w:lang w:val="en-US"/>
        </w:rPr>
        <w:t xml:space="preserve"> means the agreement that results from the acceptance of a bid by an organ of state;</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“Designated sector”</w:t>
      </w:r>
      <w:r w:rsidRPr="00B30B71">
        <w:rPr>
          <w:rFonts w:ascii="Arial" w:hAnsi="Arial" w:cs="Arial"/>
          <w:sz w:val="20"/>
          <w:szCs w:val="20"/>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69B9" w:rsidRPr="00B30B71" w:rsidRDefault="005E69B9" w:rsidP="005E69B9">
      <w:pPr>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“Duly sign”</w:t>
      </w:r>
      <w:r w:rsidRPr="00B30B71">
        <w:rPr>
          <w:rFonts w:ascii="Arial" w:hAnsi="Arial" w:cs="Arial"/>
          <w:sz w:val="20"/>
          <w:szCs w:val="20"/>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“Imported content”</w:t>
      </w:r>
      <w:r w:rsidRPr="00B30B71">
        <w:rPr>
          <w:rFonts w:ascii="Arial" w:hAnsi="Arial" w:cs="Arial"/>
          <w:sz w:val="20"/>
          <w:szCs w:val="20"/>
          <w:lang w:val="en-US"/>
        </w:rPr>
        <w:t xml:space="preserve"> means that portion of the bid price represented by the cost of components, parts or materials which have been or</w:t>
      </w:r>
      <w:r>
        <w:rPr>
          <w:rFonts w:ascii="Arial" w:hAnsi="Arial" w:cs="Arial"/>
          <w:sz w:val="22"/>
          <w:szCs w:val="22"/>
          <w:lang w:val="en-US"/>
        </w:rPr>
        <w:t xml:space="preserve"> </w:t>
      </w:r>
      <w:r w:rsidRPr="00B30B71">
        <w:rPr>
          <w:rFonts w:ascii="Arial" w:hAnsi="Arial" w:cs="Arial"/>
          <w:sz w:val="20"/>
          <w:szCs w:val="20"/>
          <w:lang w:val="en-US"/>
        </w:rPr>
        <w:t>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p>
    <w:p w:rsidR="005E69B9" w:rsidRPr="00B30B71" w:rsidRDefault="005E69B9" w:rsidP="005E69B9">
      <w:pPr>
        <w:ind w:left="360"/>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“Local content”</w:t>
      </w:r>
      <w:r w:rsidRPr="00B30B71">
        <w:rPr>
          <w:rFonts w:ascii="Arial" w:hAnsi="Arial" w:cs="Arial"/>
          <w:sz w:val="20"/>
          <w:szCs w:val="20"/>
          <w:lang w:val="en-US"/>
        </w:rPr>
        <w:t xml:space="preserve"> means that portion of the bid price which is not included in the imported content, provided that local manufacture does take place;</w:t>
      </w:r>
    </w:p>
    <w:p w:rsidR="005E69B9" w:rsidRPr="00B30B71" w:rsidRDefault="005E69B9" w:rsidP="005E69B9">
      <w:pPr>
        <w:jc w:val="both"/>
        <w:rPr>
          <w:rFonts w:ascii="Arial" w:hAnsi="Arial" w:cs="Arial"/>
          <w:sz w:val="20"/>
          <w:szCs w:val="20"/>
          <w:lang w:val="en-US"/>
        </w:rPr>
      </w:pPr>
    </w:p>
    <w:p w:rsidR="005E69B9" w:rsidRPr="00B30B71"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“Stipulated minimum threshold”</w:t>
      </w:r>
      <w:r w:rsidRPr="00B30B71">
        <w:rPr>
          <w:rFonts w:ascii="Arial" w:hAnsi="Arial" w:cs="Arial"/>
          <w:sz w:val="20"/>
          <w:szCs w:val="20"/>
          <w:lang w:val="en-US"/>
        </w:rPr>
        <w:t xml:space="preserve"> means that portion of local production and content as determined by the Department of Trade and Industry; and</w:t>
      </w:r>
    </w:p>
    <w:p w:rsidR="005E69B9" w:rsidRPr="00B30B71" w:rsidRDefault="005E69B9" w:rsidP="005E69B9">
      <w:pPr>
        <w:ind w:left="360"/>
        <w:jc w:val="both"/>
        <w:rPr>
          <w:rFonts w:ascii="Arial" w:hAnsi="Arial" w:cs="Arial"/>
          <w:sz w:val="20"/>
          <w:szCs w:val="20"/>
          <w:lang w:val="en-US"/>
        </w:rPr>
      </w:pPr>
    </w:p>
    <w:p w:rsidR="005E69B9" w:rsidRPr="005E69B9" w:rsidRDefault="005E69B9" w:rsidP="00083575">
      <w:pPr>
        <w:numPr>
          <w:ilvl w:val="1"/>
          <w:numId w:val="42"/>
        </w:numPr>
        <w:suppressAutoHyphens/>
        <w:autoSpaceDN w:val="0"/>
        <w:jc w:val="both"/>
        <w:textAlignment w:val="baseline"/>
        <w:rPr>
          <w:sz w:val="20"/>
          <w:szCs w:val="20"/>
        </w:rPr>
      </w:pPr>
      <w:r w:rsidRPr="00B30B71">
        <w:rPr>
          <w:rFonts w:ascii="Arial" w:hAnsi="Arial" w:cs="Arial"/>
          <w:b/>
          <w:sz w:val="20"/>
          <w:szCs w:val="20"/>
          <w:lang w:val="en-US"/>
        </w:rPr>
        <w:t>“Sub-contract”</w:t>
      </w:r>
      <w:r w:rsidRPr="00B30B71">
        <w:rPr>
          <w:rFonts w:ascii="Arial" w:hAnsi="Arial" w:cs="Arial"/>
          <w:sz w:val="20"/>
          <w:szCs w:val="20"/>
          <w:lang w:val="en-US"/>
        </w:rPr>
        <w:t xml:space="preserve"> means the primary contractor’s assigning, leasing, making out work to, or employing another person to support such primary contractor in the execution of part of a project in terms of the contrac</w:t>
      </w:r>
      <w:r w:rsidR="008C1DCC">
        <w:rPr>
          <w:rFonts w:ascii="Arial" w:hAnsi="Arial" w:cs="Arial"/>
          <w:sz w:val="20"/>
          <w:szCs w:val="20"/>
          <w:lang w:val="en-US"/>
        </w:rPr>
        <w:t>t</w:t>
      </w:r>
    </w:p>
    <w:p w:rsidR="005E69B9" w:rsidRDefault="005E69B9" w:rsidP="005E69B9">
      <w:pPr>
        <w:pStyle w:val="ListParagraph"/>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Default="005E69B9" w:rsidP="005E69B9">
      <w:pPr>
        <w:suppressAutoHyphens/>
        <w:autoSpaceDN w:val="0"/>
        <w:jc w:val="both"/>
        <w:textAlignment w:val="baseline"/>
        <w:rPr>
          <w:sz w:val="20"/>
          <w:szCs w:val="20"/>
        </w:rPr>
      </w:pPr>
    </w:p>
    <w:p w:rsidR="005E69B9" w:rsidRPr="005E69B9" w:rsidRDefault="005E69B9" w:rsidP="005E69B9">
      <w:pPr>
        <w:suppressAutoHyphens/>
        <w:autoSpaceDN w:val="0"/>
        <w:jc w:val="both"/>
        <w:textAlignment w:val="baseline"/>
        <w:rPr>
          <w:sz w:val="20"/>
          <w:szCs w:val="20"/>
        </w:rPr>
      </w:pPr>
    </w:p>
    <w:p w:rsidR="005E69B9" w:rsidRDefault="005E69B9" w:rsidP="005E69B9">
      <w:pPr>
        <w:jc w:val="both"/>
        <w:rPr>
          <w:rFonts w:ascii="Arial" w:hAnsi="Arial" w:cs="Arial"/>
          <w:b/>
          <w:sz w:val="22"/>
          <w:szCs w:val="22"/>
          <w:lang w:val="en-US"/>
        </w:rPr>
      </w:pPr>
    </w:p>
    <w:p w:rsidR="005E69B9" w:rsidRPr="005E69B9" w:rsidRDefault="005E69B9" w:rsidP="00083575">
      <w:pPr>
        <w:numPr>
          <w:ilvl w:val="0"/>
          <w:numId w:val="42"/>
        </w:numPr>
        <w:suppressAutoHyphens/>
        <w:autoSpaceDN w:val="0"/>
        <w:ind w:left="709"/>
        <w:jc w:val="both"/>
        <w:textAlignment w:val="baseline"/>
        <w:rPr>
          <w:rFonts w:ascii="Arial" w:hAnsi="Arial" w:cs="Arial"/>
          <w:sz w:val="22"/>
          <w:szCs w:val="22"/>
          <w:lang w:val="en-US"/>
        </w:rPr>
      </w:pPr>
      <w:r w:rsidRPr="0000603B">
        <w:rPr>
          <w:rFonts w:ascii="Arial" w:hAnsi="Arial" w:cs="Arial"/>
          <w:b/>
          <w:sz w:val="22"/>
          <w:szCs w:val="22"/>
          <w:lang w:val="en-US"/>
        </w:rPr>
        <w:t>The stipulated minimum threshold(s) for local production and content  for this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507"/>
        <w:gridCol w:w="2299"/>
      </w:tblGrid>
      <w:tr w:rsidR="005E69B9" w:rsidRPr="00B354C2" w:rsidTr="005E69B9">
        <w:tc>
          <w:tcPr>
            <w:tcW w:w="1101" w:type="dxa"/>
            <w:shd w:val="clear" w:color="auto" w:fill="auto"/>
          </w:tcPr>
          <w:p w:rsidR="005E69B9" w:rsidRPr="00B354C2" w:rsidRDefault="005E69B9" w:rsidP="005E69B9">
            <w:pPr>
              <w:rPr>
                <w:rFonts w:ascii="Arial" w:hAnsi="Arial" w:cs="Arial"/>
                <w:b/>
                <w:sz w:val="20"/>
                <w:szCs w:val="20"/>
                <w:lang w:val="en-US"/>
              </w:rPr>
            </w:pPr>
            <w:r w:rsidRPr="00B354C2">
              <w:rPr>
                <w:rFonts w:ascii="Arial" w:hAnsi="Arial" w:cs="Arial"/>
                <w:b/>
                <w:sz w:val="20"/>
                <w:szCs w:val="20"/>
                <w:lang w:val="en-US"/>
              </w:rPr>
              <w:t>ITEM NUMBER</w:t>
            </w:r>
          </w:p>
        </w:tc>
        <w:tc>
          <w:tcPr>
            <w:tcW w:w="6290" w:type="dxa"/>
            <w:shd w:val="clear" w:color="auto" w:fill="auto"/>
          </w:tcPr>
          <w:p w:rsidR="005E69B9" w:rsidRPr="00B354C2" w:rsidRDefault="005E69B9" w:rsidP="005E69B9">
            <w:pPr>
              <w:rPr>
                <w:rFonts w:ascii="Arial" w:hAnsi="Arial" w:cs="Arial"/>
                <w:b/>
                <w:sz w:val="20"/>
                <w:szCs w:val="20"/>
                <w:lang w:val="en-US"/>
              </w:rPr>
            </w:pPr>
            <w:r w:rsidRPr="00B354C2">
              <w:rPr>
                <w:rFonts w:ascii="Arial" w:hAnsi="Arial" w:cs="Arial"/>
                <w:b/>
                <w:sz w:val="20"/>
                <w:szCs w:val="20"/>
                <w:lang w:val="en-US"/>
              </w:rPr>
              <w:t>DESCRIPTION OF GOODS</w:t>
            </w:r>
          </w:p>
        </w:tc>
        <w:tc>
          <w:tcPr>
            <w:tcW w:w="2464" w:type="dxa"/>
            <w:shd w:val="clear" w:color="auto" w:fill="auto"/>
          </w:tcPr>
          <w:p w:rsidR="005E69B9" w:rsidRPr="00B354C2" w:rsidRDefault="005E69B9" w:rsidP="005E69B9">
            <w:pPr>
              <w:rPr>
                <w:rFonts w:ascii="Arial" w:hAnsi="Arial" w:cs="Arial"/>
                <w:b/>
                <w:sz w:val="20"/>
                <w:szCs w:val="20"/>
                <w:lang w:val="en-US"/>
              </w:rPr>
            </w:pPr>
            <w:r w:rsidRPr="00B354C2">
              <w:rPr>
                <w:rFonts w:ascii="Arial" w:hAnsi="Arial" w:cs="Arial"/>
                <w:b/>
                <w:sz w:val="20"/>
                <w:szCs w:val="20"/>
                <w:lang w:val="en-US"/>
              </w:rPr>
              <w:t>STIPULATED MINIMUM THRESH HOLD</w:t>
            </w:r>
          </w:p>
        </w:tc>
      </w:tr>
      <w:tr w:rsidR="005E69B9" w:rsidRPr="00B354C2" w:rsidTr="005E69B9">
        <w:tc>
          <w:tcPr>
            <w:tcW w:w="1101" w:type="dxa"/>
            <w:shd w:val="clear" w:color="auto" w:fill="auto"/>
          </w:tcPr>
          <w:p w:rsidR="005E69B9" w:rsidRPr="00B354C2" w:rsidRDefault="005E69B9" w:rsidP="005E69B9">
            <w:pPr>
              <w:rPr>
                <w:rFonts w:ascii="Arial" w:hAnsi="Arial" w:cs="Arial"/>
                <w:sz w:val="22"/>
                <w:szCs w:val="22"/>
                <w:lang w:val="en-US"/>
              </w:rPr>
            </w:pPr>
          </w:p>
        </w:tc>
        <w:tc>
          <w:tcPr>
            <w:tcW w:w="6290" w:type="dxa"/>
            <w:shd w:val="clear" w:color="auto" w:fill="auto"/>
          </w:tcPr>
          <w:p w:rsidR="005E69B9" w:rsidRPr="00B30B71" w:rsidRDefault="005E69B9" w:rsidP="005E69B9">
            <w:pPr>
              <w:autoSpaceDE w:val="0"/>
              <w:autoSpaceDN w:val="0"/>
              <w:adjustRightInd w:val="0"/>
              <w:rPr>
                <w:rFonts w:ascii="Tahoma" w:hAnsi="Tahoma" w:cs="Tahoma"/>
                <w:sz w:val="18"/>
                <w:szCs w:val="18"/>
              </w:rPr>
            </w:pPr>
            <w:r w:rsidRPr="00B30B71">
              <w:rPr>
                <w:rFonts w:ascii="Tahoma" w:hAnsi="Tahoma" w:cs="Tahoma"/>
                <w:sz w:val="18"/>
                <w:szCs w:val="18"/>
              </w:rPr>
              <w:t xml:space="preserve">Floor cabinet on plan 3700mm long overall x 600mm deep x 900mm high of white melamine inside shelving and finishes, </w:t>
            </w:r>
            <w:proofErr w:type="spellStart"/>
            <w:r w:rsidRPr="00B30B71">
              <w:rPr>
                <w:rFonts w:ascii="Tahoma" w:hAnsi="Tahoma" w:cs="Tahoma"/>
                <w:sz w:val="18"/>
                <w:szCs w:val="18"/>
              </w:rPr>
              <w:t>melawood</w:t>
            </w:r>
            <w:proofErr w:type="spellEnd"/>
            <w:r w:rsidRPr="00B30B71">
              <w:rPr>
                <w:rFonts w:ascii="Tahoma" w:hAnsi="Tahoma" w:cs="Tahoma"/>
                <w:sz w:val="18"/>
                <w:szCs w:val="18"/>
              </w:rPr>
              <w:t xml:space="preserve"> mahogany doors with PVC edges, </w:t>
            </w:r>
            <w:proofErr w:type="spellStart"/>
            <w:r w:rsidRPr="00B30B71">
              <w:rPr>
                <w:rFonts w:ascii="Tahoma" w:hAnsi="Tahoma" w:cs="Tahoma"/>
                <w:sz w:val="18"/>
                <w:szCs w:val="18"/>
              </w:rPr>
              <w:t>supawood</w:t>
            </w:r>
            <w:proofErr w:type="spellEnd"/>
            <w:r w:rsidRPr="00B30B71">
              <w:rPr>
                <w:rFonts w:ascii="Tahoma" w:hAnsi="Tahoma" w:cs="Tahoma"/>
                <w:sz w:val="18"/>
                <w:szCs w:val="18"/>
              </w:rPr>
              <w:t xml:space="preserve"> kick plate (for tile skirting by others) aluminium handles, heavy duty drawer </w:t>
            </w:r>
            <w:proofErr w:type="spellStart"/>
            <w:r w:rsidRPr="00B30B71">
              <w:rPr>
                <w:rFonts w:ascii="Tahoma" w:hAnsi="Tahoma" w:cs="Tahoma"/>
                <w:sz w:val="18"/>
                <w:szCs w:val="18"/>
              </w:rPr>
              <w:t>sliders</w:t>
            </w:r>
            <w:proofErr w:type="spellEnd"/>
            <w:r w:rsidRPr="00B30B71">
              <w:rPr>
                <w:rFonts w:ascii="Tahoma" w:hAnsi="Tahoma" w:cs="Tahoma"/>
                <w:sz w:val="18"/>
                <w:szCs w:val="18"/>
              </w:rPr>
              <w:t xml:space="preserve"> and 32mm Rustenburg black granite top with bull nosed edge and with hole cut for and including Franke </w:t>
            </w:r>
            <w:proofErr w:type="spellStart"/>
            <w:r w:rsidRPr="00B30B71">
              <w:rPr>
                <w:rFonts w:ascii="Tahoma" w:hAnsi="Tahoma" w:cs="Tahoma"/>
                <w:sz w:val="18"/>
                <w:szCs w:val="18"/>
              </w:rPr>
              <w:t>Trendline</w:t>
            </w:r>
            <w:proofErr w:type="spellEnd"/>
            <w:r w:rsidRPr="00B30B71">
              <w:rPr>
                <w:rFonts w:ascii="Tahoma" w:hAnsi="Tahoma" w:cs="Tahoma"/>
                <w:sz w:val="18"/>
                <w:szCs w:val="18"/>
              </w:rPr>
              <w:t xml:space="preserve"> 721 DEB sink and with hole cut for mixer (supplied and fitted).</w:t>
            </w:r>
          </w:p>
          <w:p w:rsidR="005E69B9" w:rsidRPr="00B30B71" w:rsidRDefault="005E69B9" w:rsidP="005E69B9">
            <w:pPr>
              <w:framePr w:hSpace="180" w:wrap="around" w:vAnchor="text" w:hAnchor="text" w:x="-176" w:y="1"/>
              <w:spacing w:line="360" w:lineRule="auto"/>
              <w:suppressOverlap/>
              <w:rPr>
                <w:rFonts w:ascii="Tahoma" w:hAnsi="Tahoma" w:cs="Tahoma"/>
                <w:sz w:val="18"/>
                <w:szCs w:val="18"/>
              </w:rPr>
            </w:pPr>
          </w:p>
          <w:p w:rsidR="005E69B9" w:rsidRPr="00B30B71" w:rsidRDefault="005E69B9" w:rsidP="005E69B9">
            <w:pPr>
              <w:framePr w:hSpace="180" w:wrap="around" w:vAnchor="text" w:hAnchor="text" w:x="-176" w:y="1"/>
              <w:spacing w:line="360" w:lineRule="auto"/>
              <w:suppressOverlap/>
              <w:rPr>
                <w:rFonts w:ascii="Tahoma" w:hAnsi="Tahoma" w:cs="Tahoma"/>
                <w:sz w:val="18"/>
                <w:szCs w:val="18"/>
              </w:rPr>
            </w:pPr>
            <w:r w:rsidRPr="00B30B71">
              <w:rPr>
                <w:rFonts w:ascii="Tahoma" w:hAnsi="Tahoma" w:cs="Tahoma"/>
                <w:sz w:val="18"/>
                <w:szCs w:val="18"/>
              </w:rPr>
              <w:t xml:space="preserve">Wall cabinet 1650mm long x 400mm deep x 900mm high of white melamine inside shelving and finishes, </w:t>
            </w:r>
            <w:proofErr w:type="spellStart"/>
            <w:r w:rsidRPr="00B30B71">
              <w:rPr>
                <w:rFonts w:ascii="Tahoma" w:hAnsi="Tahoma" w:cs="Tahoma"/>
                <w:sz w:val="18"/>
                <w:szCs w:val="18"/>
              </w:rPr>
              <w:t>melawood</w:t>
            </w:r>
            <w:proofErr w:type="spellEnd"/>
            <w:r w:rsidRPr="00B30B71">
              <w:rPr>
                <w:rFonts w:ascii="Tahoma" w:hAnsi="Tahoma" w:cs="Tahoma"/>
                <w:sz w:val="18"/>
                <w:szCs w:val="18"/>
              </w:rPr>
              <w:t xml:space="preserve"> mahogany doors with PVC edges, aluminium handles.</w:t>
            </w:r>
          </w:p>
          <w:p w:rsidR="005E69B9" w:rsidRPr="00B30B71" w:rsidRDefault="005E69B9" w:rsidP="005E69B9">
            <w:pPr>
              <w:autoSpaceDE w:val="0"/>
              <w:autoSpaceDN w:val="0"/>
              <w:adjustRightInd w:val="0"/>
              <w:rPr>
                <w:rFonts w:ascii="Tahoma" w:hAnsi="Tahoma" w:cs="Tahoma"/>
                <w:sz w:val="18"/>
                <w:szCs w:val="18"/>
              </w:rPr>
            </w:pPr>
          </w:p>
          <w:p w:rsidR="005E69B9" w:rsidRPr="00B30B71" w:rsidRDefault="005E69B9" w:rsidP="005E69B9">
            <w:pPr>
              <w:autoSpaceDE w:val="0"/>
              <w:autoSpaceDN w:val="0"/>
              <w:adjustRightInd w:val="0"/>
              <w:rPr>
                <w:rFonts w:ascii="Tahoma" w:hAnsi="Tahoma" w:cs="Tahoma"/>
                <w:sz w:val="18"/>
                <w:szCs w:val="18"/>
              </w:rPr>
            </w:pPr>
            <w:r w:rsidRPr="00B30B71">
              <w:rPr>
                <w:rFonts w:ascii="Tahoma" w:hAnsi="Tahoma" w:cs="Tahoma"/>
                <w:sz w:val="18"/>
                <w:szCs w:val="18"/>
              </w:rPr>
              <w:t xml:space="preserve">Broom cabinet 380mm wide x 600mm deep x 2100mm high of white melamine inside shelving and finishes, </w:t>
            </w:r>
            <w:proofErr w:type="spellStart"/>
            <w:r w:rsidRPr="00B30B71">
              <w:rPr>
                <w:rFonts w:ascii="Tahoma" w:hAnsi="Tahoma" w:cs="Tahoma"/>
                <w:sz w:val="18"/>
                <w:szCs w:val="18"/>
              </w:rPr>
              <w:t>melawood</w:t>
            </w:r>
            <w:proofErr w:type="spellEnd"/>
            <w:r w:rsidRPr="00B30B71">
              <w:rPr>
                <w:rFonts w:ascii="Tahoma" w:hAnsi="Tahoma" w:cs="Tahoma"/>
                <w:sz w:val="18"/>
                <w:szCs w:val="18"/>
              </w:rPr>
              <w:t xml:space="preserve"> mahogany doors with PVC edges, </w:t>
            </w:r>
            <w:proofErr w:type="spellStart"/>
            <w:r w:rsidRPr="00B30B71">
              <w:rPr>
                <w:rFonts w:ascii="Tahoma" w:hAnsi="Tahoma" w:cs="Tahoma"/>
                <w:sz w:val="18"/>
                <w:szCs w:val="18"/>
              </w:rPr>
              <w:t>supawood</w:t>
            </w:r>
            <w:proofErr w:type="spellEnd"/>
            <w:r w:rsidRPr="00B30B71">
              <w:rPr>
                <w:rFonts w:ascii="Tahoma" w:hAnsi="Tahoma" w:cs="Tahoma"/>
                <w:sz w:val="18"/>
                <w:szCs w:val="18"/>
              </w:rPr>
              <w:t xml:space="preserve"> </w:t>
            </w:r>
            <w:proofErr w:type="spellStart"/>
            <w:r w:rsidRPr="00B30B71">
              <w:rPr>
                <w:rFonts w:ascii="Tahoma" w:hAnsi="Tahoma" w:cs="Tahoma"/>
                <w:sz w:val="18"/>
                <w:szCs w:val="18"/>
              </w:rPr>
              <w:t>kickplate</w:t>
            </w:r>
            <w:proofErr w:type="spellEnd"/>
            <w:r w:rsidRPr="00B30B71">
              <w:rPr>
                <w:rFonts w:ascii="Tahoma" w:hAnsi="Tahoma" w:cs="Tahoma"/>
                <w:sz w:val="18"/>
                <w:szCs w:val="18"/>
              </w:rPr>
              <w:t xml:space="preserve"> (for tile</w:t>
            </w:r>
          </w:p>
          <w:p w:rsidR="005E69B9" w:rsidRPr="00B30B71" w:rsidRDefault="005E69B9" w:rsidP="005E69B9">
            <w:pPr>
              <w:autoSpaceDE w:val="0"/>
              <w:autoSpaceDN w:val="0"/>
              <w:adjustRightInd w:val="0"/>
              <w:rPr>
                <w:rFonts w:ascii="Tahoma" w:hAnsi="Tahoma" w:cs="Tahoma"/>
                <w:sz w:val="18"/>
                <w:szCs w:val="18"/>
              </w:rPr>
            </w:pPr>
            <w:proofErr w:type="gramStart"/>
            <w:r w:rsidRPr="00B30B71">
              <w:rPr>
                <w:rFonts w:ascii="Tahoma" w:hAnsi="Tahoma" w:cs="Tahoma"/>
                <w:sz w:val="18"/>
                <w:szCs w:val="18"/>
              </w:rPr>
              <w:t>skirting</w:t>
            </w:r>
            <w:proofErr w:type="gramEnd"/>
            <w:r w:rsidRPr="00B30B71">
              <w:rPr>
                <w:rFonts w:ascii="Tahoma" w:hAnsi="Tahoma" w:cs="Tahoma"/>
                <w:sz w:val="18"/>
                <w:szCs w:val="18"/>
              </w:rPr>
              <w:t xml:space="preserve"> by others) aluminium handles.</w:t>
            </w:r>
          </w:p>
          <w:p w:rsidR="005E69B9" w:rsidRPr="00B30B71" w:rsidRDefault="005E69B9" w:rsidP="005E69B9">
            <w:pPr>
              <w:rPr>
                <w:rFonts w:ascii="Arial" w:hAnsi="Arial" w:cs="Arial"/>
                <w:sz w:val="18"/>
                <w:szCs w:val="18"/>
                <w:lang w:val="en-US"/>
              </w:rPr>
            </w:pPr>
          </w:p>
        </w:tc>
        <w:tc>
          <w:tcPr>
            <w:tcW w:w="2464" w:type="dxa"/>
            <w:shd w:val="clear" w:color="auto" w:fill="auto"/>
          </w:tcPr>
          <w:p w:rsidR="005E69B9" w:rsidRPr="00B354C2" w:rsidRDefault="005E69B9" w:rsidP="005E69B9">
            <w:pPr>
              <w:rPr>
                <w:rFonts w:ascii="Arial" w:hAnsi="Arial" w:cs="Arial"/>
                <w:sz w:val="22"/>
                <w:szCs w:val="22"/>
                <w:lang w:val="en-US"/>
              </w:rPr>
            </w:pPr>
            <w:r w:rsidRPr="00B354C2">
              <w:rPr>
                <w:rFonts w:ascii="Arial" w:hAnsi="Arial" w:cs="Arial"/>
                <w:sz w:val="22"/>
                <w:szCs w:val="22"/>
                <w:lang w:val="en-US"/>
              </w:rPr>
              <w:t>100%</w:t>
            </w:r>
          </w:p>
        </w:tc>
      </w:tr>
      <w:tr w:rsidR="005E69B9" w:rsidRPr="00B354C2" w:rsidTr="005E69B9">
        <w:tc>
          <w:tcPr>
            <w:tcW w:w="1101" w:type="dxa"/>
            <w:shd w:val="clear" w:color="auto" w:fill="auto"/>
          </w:tcPr>
          <w:p w:rsidR="005E69B9" w:rsidRPr="00B354C2" w:rsidRDefault="005E69B9" w:rsidP="005E69B9">
            <w:pPr>
              <w:rPr>
                <w:rFonts w:ascii="Arial" w:hAnsi="Arial" w:cs="Arial"/>
                <w:sz w:val="22"/>
                <w:szCs w:val="22"/>
                <w:lang w:val="en-US"/>
              </w:rPr>
            </w:pPr>
          </w:p>
        </w:tc>
        <w:tc>
          <w:tcPr>
            <w:tcW w:w="6290" w:type="dxa"/>
            <w:shd w:val="clear" w:color="auto" w:fill="auto"/>
          </w:tcPr>
          <w:p w:rsidR="005E69B9" w:rsidRPr="00B30B71" w:rsidRDefault="005E69B9" w:rsidP="005E69B9">
            <w:pPr>
              <w:autoSpaceDE w:val="0"/>
              <w:autoSpaceDN w:val="0"/>
              <w:adjustRightInd w:val="0"/>
              <w:rPr>
                <w:rFonts w:ascii="Tahoma" w:hAnsi="Tahoma" w:cs="Tahoma"/>
                <w:sz w:val="18"/>
                <w:szCs w:val="18"/>
              </w:rPr>
            </w:pPr>
            <w:r w:rsidRPr="00B30B71">
              <w:rPr>
                <w:rFonts w:ascii="Tahoma" w:hAnsi="Tahoma" w:cs="Tahoma"/>
                <w:sz w:val="18"/>
                <w:szCs w:val="18"/>
              </w:rPr>
              <w:t xml:space="preserve">Floor cabinet on plan 2100mm long overall x 600mm deep x 900mm high of white melamine inside shelving and finishes, </w:t>
            </w:r>
            <w:proofErr w:type="spellStart"/>
            <w:r w:rsidRPr="00B30B71">
              <w:rPr>
                <w:rFonts w:ascii="Tahoma" w:hAnsi="Tahoma" w:cs="Tahoma"/>
                <w:sz w:val="18"/>
                <w:szCs w:val="18"/>
              </w:rPr>
              <w:t>melawood</w:t>
            </w:r>
            <w:proofErr w:type="spellEnd"/>
            <w:r w:rsidRPr="00B30B71">
              <w:rPr>
                <w:rFonts w:ascii="Tahoma" w:hAnsi="Tahoma" w:cs="Tahoma"/>
                <w:sz w:val="18"/>
                <w:szCs w:val="18"/>
              </w:rPr>
              <w:t xml:space="preserve"> mahogany doors with PVC edges, </w:t>
            </w:r>
            <w:proofErr w:type="spellStart"/>
            <w:r w:rsidRPr="00B30B71">
              <w:rPr>
                <w:rFonts w:ascii="Tahoma" w:hAnsi="Tahoma" w:cs="Tahoma"/>
                <w:sz w:val="18"/>
                <w:szCs w:val="18"/>
              </w:rPr>
              <w:t>supawood</w:t>
            </w:r>
            <w:proofErr w:type="spellEnd"/>
            <w:r w:rsidRPr="00B30B71">
              <w:rPr>
                <w:rFonts w:ascii="Tahoma" w:hAnsi="Tahoma" w:cs="Tahoma"/>
                <w:sz w:val="18"/>
                <w:szCs w:val="18"/>
              </w:rPr>
              <w:t xml:space="preserve"> kick plate (for tile skirting by others) aluminium handles, heavy duty drawer </w:t>
            </w:r>
            <w:proofErr w:type="spellStart"/>
            <w:r w:rsidRPr="00B30B71">
              <w:rPr>
                <w:rFonts w:ascii="Tahoma" w:hAnsi="Tahoma" w:cs="Tahoma"/>
                <w:sz w:val="18"/>
                <w:szCs w:val="18"/>
              </w:rPr>
              <w:t>sliders</w:t>
            </w:r>
            <w:proofErr w:type="spellEnd"/>
            <w:r w:rsidRPr="00B30B71">
              <w:rPr>
                <w:rFonts w:ascii="Tahoma" w:hAnsi="Tahoma" w:cs="Tahoma"/>
                <w:sz w:val="18"/>
                <w:szCs w:val="18"/>
              </w:rPr>
              <w:t xml:space="preserve"> and 32mm Rustenburg black granite top with bull nosed edge and with hole cut for and including Franke </w:t>
            </w:r>
            <w:proofErr w:type="spellStart"/>
            <w:r w:rsidRPr="00B30B71">
              <w:rPr>
                <w:rFonts w:ascii="Tahoma" w:hAnsi="Tahoma" w:cs="Tahoma"/>
                <w:sz w:val="18"/>
                <w:szCs w:val="18"/>
              </w:rPr>
              <w:t>Trendline</w:t>
            </w:r>
            <w:proofErr w:type="spellEnd"/>
            <w:r w:rsidRPr="00B30B71">
              <w:rPr>
                <w:rFonts w:ascii="Tahoma" w:hAnsi="Tahoma" w:cs="Tahoma"/>
                <w:sz w:val="18"/>
                <w:szCs w:val="18"/>
              </w:rPr>
              <w:t xml:space="preserve"> 721 DEB sink and with hole cut for mixer (supplied and fitted).</w:t>
            </w:r>
          </w:p>
          <w:p w:rsidR="005E69B9" w:rsidRPr="00B30B71" w:rsidRDefault="005E69B9" w:rsidP="005E69B9">
            <w:pPr>
              <w:spacing w:line="360" w:lineRule="auto"/>
              <w:rPr>
                <w:rFonts w:ascii="Tahoma" w:hAnsi="Tahoma" w:cs="Tahoma"/>
                <w:sz w:val="18"/>
                <w:szCs w:val="18"/>
              </w:rPr>
            </w:pPr>
          </w:p>
          <w:p w:rsidR="005E69B9" w:rsidRPr="00B30B71" w:rsidRDefault="005E69B9" w:rsidP="005E69B9">
            <w:pPr>
              <w:autoSpaceDE w:val="0"/>
              <w:autoSpaceDN w:val="0"/>
              <w:adjustRightInd w:val="0"/>
              <w:rPr>
                <w:rFonts w:ascii="Tahoma" w:hAnsi="Tahoma" w:cs="Tahoma"/>
                <w:sz w:val="18"/>
                <w:szCs w:val="18"/>
              </w:rPr>
            </w:pPr>
            <w:r w:rsidRPr="00B30B71">
              <w:rPr>
                <w:rFonts w:ascii="Tahoma" w:hAnsi="Tahoma" w:cs="Tahoma"/>
                <w:sz w:val="18"/>
                <w:szCs w:val="18"/>
              </w:rPr>
              <w:t xml:space="preserve">Wall cabinet 1650mm long x 400mm deep x 900mm high of white melamine inside shelving and finishes, </w:t>
            </w:r>
            <w:proofErr w:type="spellStart"/>
            <w:r w:rsidRPr="00B30B71">
              <w:rPr>
                <w:rFonts w:ascii="Tahoma" w:hAnsi="Tahoma" w:cs="Tahoma"/>
                <w:sz w:val="18"/>
                <w:szCs w:val="18"/>
              </w:rPr>
              <w:t>melawood</w:t>
            </w:r>
            <w:proofErr w:type="spellEnd"/>
            <w:r w:rsidRPr="00B30B71">
              <w:rPr>
                <w:rFonts w:ascii="Tahoma" w:hAnsi="Tahoma" w:cs="Tahoma"/>
                <w:sz w:val="18"/>
                <w:szCs w:val="18"/>
              </w:rPr>
              <w:t xml:space="preserve"> mahogany doors with PVC edges, aluminium handles.</w:t>
            </w:r>
          </w:p>
          <w:p w:rsidR="005E69B9" w:rsidRPr="00B30B71" w:rsidRDefault="005E69B9" w:rsidP="005E69B9">
            <w:pPr>
              <w:rPr>
                <w:rFonts w:ascii="Arial" w:hAnsi="Arial" w:cs="Arial"/>
                <w:sz w:val="18"/>
                <w:szCs w:val="18"/>
                <w:lang w:val="en-US"/>
              </w:rPr>
            </w:pPr>
          </w:p>
        </w:tc>
        <w:tc>
          <w:tcPr>
            <w:tcW w:w="2464" w:type="dxa"/>
            <w:shd w:val="clear" w:color="auto" w:fill="auto"/>
          </w:tcPr>
          <w:p w:rsidR="005E69B9" w:rsidRPr="00B354C2" w:rsidRDefault="005E69B9" w:rsidP="005E69B9">
            <w:pPr>
              <w:rPr>
                <w:rFonts w:ascii="Arial" w:hAnsi="Arial" w:cs="Arial"/>
                <w:sz w:val="22"/>
                <w:szCs w:val="22"/>
                <w:lang w:val="en-US"/>
              </w:rPr>
            </w:pPr>
            <w:r w:rsidRPr="00B354C2">
              <w:rPr>
                <w:rFonts w:ascii="Arial" w:hAnsi="Arial" w:cs="Arial"/>
                <w:sz w:val="22"/>
                <w:szCs w:val="22"/>
                <w:lang w:val="en-US"/>
              </w:rPr>
              <w:t>100%</w:t>
            </w:r>
          </w:p>
        </w:tc>
      </w:tr>
    </w:tbl>
    <w:p w:rsidR="005E69B9" w:rsidRDefault="005E69B9" w:rsidP="005E69B9">
      <w:pPr>
        <w:rPr>
          <w:rFonts w:ascii="Arial" w:hAnsi="Arial" w:cs="Arial"/>
          <w:sz w:val="22"/>
          <w:szCs w:val="22"/>
          <w:lang w:val="en-US"/>
        </w:rPr>
      </w:pPr>
    </w:p>
    <w:p w:rsidR="005E69B9" w:rsidRPr="00B30B71" w:rsidRDefault="005E69B9" w:rsidP="005E69B9">
      <w:pPr>
        <w:ind w:left="360"/>
        <w:rPr>
          <w:rFonts w:ascii="Arial" w:hAnsi="Arial" w:cs="Arial"/>
          <w:sz w:val="20"/>
          <w:szCs w:val="20"/>
          <w:lang w:val="en-US"/>
        </w:rPr>
      </w:pPr>
      <w:r>
        <w:rPr>
          <w:rFonts w:ascii="Arial" w:hAnsi="Arial" w:cs="Arial"/>
          <w:sz w:val="22"/>
          <w:szCs w:val="22"/>
          <w:lang w:val="en-US"/>
        </w:rPr>
        <w:t>4</w:t>
      </w:r>
      <w:r w:rsidRPr="00B30B71">
        <w:rPr>
          <w:rFonts w:ascii="Arial" w:hAnsi="Arial" w:cs="Arial"/>
          <w:sz w:val="20"/>
          <w:szCs w:val="20"/>
          <w:lang w:val="en-US"/>
        </w:rPr>
        <w:t>.</w:t>
      </w:r>
      <w:r w:rsidRPr="00B30B71">
        <w:rPr>
          <w:rFonts w:ascii="Arial" w:hAnsi="Arial" w:cs="Arial"/>
          <w:sz w:val="20"/>
          <w:szCs w:val="20"/>
          <w:lang w:val="en-US"/>
        </w:rPr>
        <w:tab/>
        <w:t>Does any portion of the services, works or goods offered</w:t>
      </w:r>
    </w:p>
    <w:p w:rsidR="005E69B9" w:rsidRPr="00B30B71" w:rsidRDefault="005E69B9" w:rsidP="005E69B9">
      <w:pPr>
        <w:ind w:left="360" w:firstLine="360"/>
        <w:rPr>
          <w:rFonts w:ascii="Arial" w:hAnsi="Arial" w:cs="Arial"/>
          <w:sz w:val="20"/>
          <w:szCs w:val="20"/>
          <w:lang w:val="en-US"/>
        </w:rPr>
      </w:pPr>
      <w:r w:rsidRPr="00B30B71">
        <w:rPr>
          <w:rFonts w:ascii="Arial" w:hAnsi="Arial" w:cs="Arial"/>
          <w:sz w:val="20"/>
          <w:szCs w:val="20"/>
          <w:lang w:val="en-US"/>
        </w:rPr>
        <w:t xml:space="preserve"> </w:t>
      </w:r>
      <w:proofErr w:type="gramStart"/>
      <w:r>
        <w:rPr>
          <w:rFonts w:ascii="Arial" w:hAnsi="Arial" w:cs="Arial"/>
          <w:sz w:val="20"/>
          <w:szCs w:val="20"/>
          <w:lang w:val="en-US"/>
        </w:rPr>
        <w:t>have</w:t>
      </w:r>
      <w:proofErr w:type="gramEnd"/>
      <w:r>
        <w:rPr>
          <w:rFonts w:ascii="Arial" w:hAnsi="Arial" w:cs="Arial"/>
          <w:sz w:val="20"/>
          <w:szCs w:val="20"/>
          <w:lang w:val="en-US"/>
        </w:rPr>
        <w:t xml:space="preserve"> any imported content?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B30B71">
        <w:rPr>
          <w:rFonts w:ascii="Arial" w:hAnsi="Arial" w:cs="Arial"/>
          <w:sz w:val="20"/>
          <w:szCs w:val="20"/>
          <w:lang w:val="en-US"/>
        </w:rPr>
        <w:tab/>
        <w:t>YES / NO</w:t>
      </w:r>
    </w:p>
    <w:p w:rsidR="005E69B9" w:rsidRPr="00B30B71" w:rsidRDefault="005E69B9" w:rsidP="005E69B9">
      <w:pPr>
        <w:ind w:left="360"/>
        <w:rPr>
          <w:rFonts w:ascii="Arial" w:hAnsi="Arial" w:cs="Arial"/>
          <w:sz w:val="20"/>
          <w:szCs w:val="20"/>
          <w:lang w:val="en-US"/>
        </w:rPr>
      </w:pPr>
    </w:p>
    <w:p w:rsidR="005E69B9" w:rsidRPr="00B30B71" w:rsidRDefault="005E69B9" w:rsidP="005E69B9">
      <w:pPr>
        <w:ind w:left="720" w:hanging="360"/>
        <w:rPr>
          <w:rFonts w:ascii="Arial" w:hAnsi="Arial" w:cs="Arial"/>
          <w:bCs/>
          <w:sz w:val="20"/>
          <w:szCs w:val="20"/>
        </w:rPr>
      </w:pPr>
      <w:r w:rsidRPr="00B30B71">
        <w:rPr>
          <w:rFonts w:ascii="Arial" w:hAnsi="Arial" w:cs="Arial"/>
          <w:sz w:val="20"/>
          <w:szCs w:val="20"/>
          <w:lang w:val="en-US"/>
        </w:rPr>
        <w:t>4.1</w:t>
      </w:r>
      <w:r w:rsidRPr="00B30B71">
        <w:rPr>
          <w:rFonts w:ascii="Arial" w:hAnsi="Arial" w:cs="Arial"/>
          <w:sz w:val="20"/>
          <w:szCs w:val="20"/>
          <w:lang w:val="en-US"/>
        </w:rPr>
        <w:tab/>
        <w:t xml:space="preserve"> If yes, the rate(s) of exchange to be used in this bid to calculate the local content as prescribed in paragraph 1.6 of the general conditions </w:t>
      </w:r>
      <w:r w:rsidRPr="00B30B71">
        <w:rPr>
          <w:rFonts w:ascii="Arial" w:hAnsi="Arial" w:cs="Arial"/>
          <w:bCs/>
          <w:sz w:val="20"/>
          <w:szCs w:val="20"/>
        </w:rPr>
        <w:t xml:space="preserve"> must be the rate(s) published by SARB for the specific currency at 12:00 on the date, one week (7 calendar days) prior to the closing date of the bid.</w:t>
      </w:r>
    </w:p>
    <w:p w:rsidR="005E69B9" w:rsidRPr="00B30B71" w:rsidRDefault="005E69B9" w:rsidP="005E69B9">
      <w:pPr>
        <w:ind w:left="720" w:hanging="360"/>
        <w:rPr>
          <w:rFonts w:ascii="Arial" w:hAnsi="Arial" w:cs="Arial"/>
          <w:bCs/>
          <w:sz w:val="20"/>
          <w:szCs w:val="20"/>
        </w:rPr>
      </w:pPr>
    </w:p>
    <w:p w:rsidR="005E69B9" w:rsidRPr="00B30B71" w:rsidRDefault="005E69B9" w:rsidP="005E69B9">
      <w:pPr>
        <w:ind w:left="720" w:hanging="360"/>
        <w:rPr>
          <w:rFonts w:ascii="Arial" w:hAnsi="Arial" w:cs="Arial"/>
          <w:sz w:val="20"/>
          <w:szCs w:val="20"/>
          <w:lang w:val="en-US"/>
        </w:rPr>
      </w:pPr>
      <w:r w:rsidRPr="00B30B71">
        <w:rPr>
          <w:rFonts w:ascii="Arial" w:hAnsi="Arial" w:cs="Arial"/>
          <w:bCs/>
          <w:sz w:val="20"/>
          <w:szCs w:val="20"/>
        </w:rPr>
        <w:tab/>
        <w:t xml:space="preserve">The relevant rates of exchange information is accessible on </w:t>
      </w:r>
      <w:r w:rsidRPr="00B30B71">
        <w:rPr>
          <w:rFonts w:ascii="Arial" w:hAnsi="Arial" w:cs="Arial"/>
          <w:b/>
          <w:bCs/>
          <w:sz w:val="20"/>
          <w:szCs w:val="20"/>
        </w:rPr>
        <w:t>www.reservebank.co.za.</w:t>
      </w:r>
    </w:p>
    <w:p w:rsidR="005E69B9" w:rsidRPr="00B30B71" w:rsidRDefault="005E69B9" w:rsidP="005E69B9">
      <w:pPr>
        <w:ind w:left="720" w:hanging="360"/>
        <w:rPr>
          <w:rFonts w:ascii="Arial" w:hAnsi="Arial" w:cs="Arial"/>
          <w:sz w:val="20"/>
          <w:szCs w:val="20"/>
          <w:lang w:val="en-US"/>
        </w:rPr>
      </w:pPr>
    </w:p>
    <w:p w:rsidR="005E69B9" w:rsidRPr="00B30B71" w:rsidRDefault="005E69B9" w:rsidP="005E69B9">
      <w:pPr>
        <w:ind w:left="720"/>
        <w:rPr>
          <w:rFonts w:ascii="Arial" w:hAnsi="Arial" w:cs="Arial"/>
          <w:sz w:val="20"/>
          <w:szCs w:val="20"/>
          <w:lang w:val="en-US"/>
        </w:rPr>
      </w:pPr>
      <w:r w:rsidRPr="00B30B71">
        <w:rPr>
          <w:rFonts w:ascii="Arial" w:hAnsi="Arial" w:cs="Arial"/>
          <w:sz w:val="20"/>
          <w:szCs w:val="20"/>
          <w:lang w:val="en-US"/>
        </w:rPr>
        <w:br/>
        <w:t>Indicate the rate(s) of exchange against the appropriate currency in the table below:</w:t>
      </w:r>
    </w:p>
    <w:p w:rsidR="005E69B9" w:rsidRPr="00B83167" w:rsidRDefault="005E69B9" w:rsidP="005E69B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738"/>
      </w:tblGrid>
      <w:tr w:rsidR="005E69B9" w:rsidRPr="00C16ADD" w:rsidTr="005E69B9">
        <w:tc>
          <w:tcPr>
            <w:tcW w:w="4261" w:type="dxa"/>
          </w:tcPr>
          <w:p w:rsidR="005E69B9" w:rsidRPr="00C16ADD" w:rsidRDefault="005E69B9" w:rsidP="005E69B9">
            <w:pPr>
              <w:rPr>
                <w:rFonts w:ascii="Arial" w:hAnsi="Arial" w:cs="Arial"/>
                <w:b/>
                <w:sz w:val="22"/>
                <w:szCs w:val="22"/>
                <w:lang w:val="en-US"/>
              </w:rPr>
            </w:pPr>
            <w:r w:rsidRPr="00C16ADD">
              <w:rPr>
                <w:rFonts w:ascii="Arial" w:hAnsi="Arial" w:cs="Arial"/>
                <w:b/>
                <w:sz w:val="22"/>
                <w:szCs w:val="22"/>
                <w:lang w:val="en-US"/>
              </w:rPr>
              <w:t xml:space="preserve">Currency </w:t>
            </w:r>
          </w:p>
        </w:tc>
        <w:tc>
          <w:tcPr>
            <w:tcW w:w="4847" w:type="dxa"/>
          </w:tcPr>
          <w:p w:rsidR="005E69B9" w:rsidRPr="00C16ADD" w:rsidRDefault="005E69B9" w:rsidP="005E69B9">
            <w:pPr>
              <w:rPr>
                <w:rFonts w:ascii="Arial" w:hAnsi="Arial" w:cs="Arial"/>
                <w:b/>
                <w:sz w:val="22"/>
                <w:szCs w:val="22"/>
                <w:lang w:val="en-US"/>
              </w:rPr>
            </w:pPr>
            <w:r w:rsidRPr="00C16ADD">
              <w:rPr>
                <w:rFonts w:ascii="Arial" w:hAnsi="Arial" w:cs="Arial"/>
                <w:b/>
                <w:sz w:val="22"/>
                <w:szCs w:val="22"/>
                <w:lang w:val="en-US"/>
              </w:rPr>
              <w:t>Rates of exchange</w:t>
            </w:r>
          </w:p>
        </w:tc>
      </w:tr>
      <w:tr w:rsidR="005E69B9" w:rsidRPr="00C16ADD" w:rsidTr="005E69B9">
        <w:tc>
          <w:tcPr>
            <w:tcW w:w="4261" w:type="dxa"/>
          </w:tcPr>
          <w:p w:rsidR="005E69B9" w:rsidRPr="00C16ADD" w:rsidRDefault="005E69B9" w:rsidP="005E69B9">
            <w:pPr>
              <w:rPr>
                <w:rFonts w:ascii="Arial" w:hAnsi="Arial" w:cs="Arial"/>
                <w:sz w:val="22"/>
                <w:szCs w:val="22"/>
                <w:lang w:val="en-US"/>
              </w:rPr>
            </w:pPr>
            <w:r w:rsidRPr="00C16ADD">
              <w:rPr>
                <w:rFonts w:ascii="Arial" w:hAnsi="Arial" w:cs="Arial"/>
                <w:sz w:val="22"/>
                <w:szCs w:val="22"/>
                <w:lang w:val="en-US"/>
              </w:rPr>
              <w:t>US Dollar</w:t>
            </w:r>
          </w:p>
        </w:tc>
        <w:tc>
          <w:tcPr>
            <w:tcW w:w="4847" w:type="dxa"/>
          </w:tcPr>
          <w:p w:rsidR="005E69B9" w:rsidRPr="00C16ADD" w:rsidRDefault="005E69B9" w:rsidP="005E69B9">
            <w:pPr>
              <w:rPr>
                <w:rFonts w:ascii="Arial" w:hAnsi="Arial" w:cs="Arial"/>
                <w:sz w:val="22"/>
                <w:szCs w:val="22"/>
                <w:lang w:val="en-US"/>
              </w:rPr>
            </w:pPr>
          </w:p>
        </w:tc>
      </w:tr>
      <w:tr w:rsidR="005E69B9" w:rsidRPr="00C16ADD" w:rsidTr="005E69B9">
        <w:tc>
          <w:tcPr>
            <w:tcW w:w="4261" w:type="dxa"/>
          </w:tcPr>
          <w:p w:rsidR="005E69B9" w:rsidRPr="00C16ADD" w:rsidRDefault="005E69B9" w:rsidP="005E69B9">
            <w:pPr>
              <w:rPr>
                <w:rFonts w:ascii="Arial" w:hAnsi="Arial" w:cs="Arial"/>
                <w:sz w:val="22"/>
                <w:szCs w:val="22"/>
                <w:lang w:val="en-US"/>
              </w:rPr>
            </w:pPr>
            <w:r w:rsidRPr="00C16ADD">
              <w:rPr>
                <w:rFonts w:ascii="Arial" w:hAnsi="Arial" w:cs="Arial"/>
                <w:sz w:val="22"/>
                <w:szCs w:val="22"/>
                <w:lang w:val="en-US"/>
              </w:rPr>
              <w:t>Pound Sterling</w:t>
            </w:r>
          </w:p>
        </w:tc>
        <w:tc>
          <w:tcPr>
            <w:tcW w:w="4847" w:type="dxa"/>
          </w:tcPr>
          <w:p w:rsidR="005E69B9" w:rsidRPr="00C16ADD" w:rsidRDefault="005E69B9" w:rsidP="005E69B9">
            <w:pPr>
              <w:rPr>
                <w:rFonts w:ascii="Arial" w:hAnsi="Arial" w:cs="Arial"/>
                <w:sz w:val="22"/>
                <w:szCs w:val="22"/>
                <w:lang w:val="en-US"/>
              </w:rPr>
            </w:pPr>
          </w:p>
        </w:tc>
      </w:tr>
      <w:tr w:rsidR="005E69B9" w:rsidRPr="00C16ADD" w:rsidTr="005E69B9">
        <w:tc>
          <w:tcPr>
            <w:tcW w:w="4261" w:type="dxa"/>
          </w:tcPr>
          <w:p w:rsidR="005E69B9" w:rsidRPr="00C16ADD" w:rsidRDefault="005E69B9" w:rsidP="005E69B9">
            <w:pPr>
              <w:rPr>
                <w:rFonts w:ascii="Arial" w:hAnsi="Arial" w:cs="Arial"/>
                <w:sz w:val="22"/>
                <w:szCs w:val="22"/>
                <w:lang w:val="en-US"/>
              </w:rPr>
            </w:pPr>
            <w:r w:rsidRPr="00C16ADD">
              <w:rPr>
                <w:rFonts w:ascii="Arial" w:hAnsi="Arial" w:cs="Arial"/>
                <w:sz w:val="22"/>
                <w:szCs w:val="22"/>
                <w:lang w:val="en-US"/>
              </w:rPr>
              <w:t>Euro</w:t>
            </w:r>
          </w:p>
        </w:tc>
        <w:tc>
          <w:tcPr>
            <w:tcW w:w="4847" w:type="dxa"/>
          </w:tcPr>
          <w:p w:rsidR="005E69B9" w:rsidRPr="00C16ADD" w:rsidRDefault="005E69B9" w:rsidP="005E69B9">
            <w:pPr>
              <w:rPr>
                <w:rFonts w:ascii="Arial" w:hAnsi="Arial" w:cs="Arial"/>
                <w:sz w:val="22"/>
                <w:szCs w:val="22"/>
                <w:lang w:val="en-US"/>
              </w:rPr>
            </w:pPr>
          </w:p>
        </w:tc>
      </w:tr>
      <w:tr w:rsidR="005E69B9" w:rsidRPr="00C16ADD" w:rsidTr="005E69B9">
        <w:tc>
          <w:tcPr>
            <w:tcW w:w="4261" w:type="dxa"/>
          </w:tcPr>
          <w:p w:rsidR="005E69B9" w:rsidRPr="00C16ADD" w:rsidRDefault="005E69B9" w:rsidP="005E69B9">
            <w:pPr>
              <w:rPr>
                <w:rFonts w:ascii="Arial" w:hAnsi="Arial" w:cs="Arial"/>
                <w:sz w:val="22"/>
                <w:szCs w:val="22"/>
                <w:lang w:val="en-US"/>
              </w:rPr>
            </w:pPr>
            <w:r w:rsidRPr="00C16ADD">
              <w:rPr>
                <w:rFonts w:ascii="Arial" w:hAnsi="Arial" w:cs="Arial"/>
                <w:sz w:val="22"/>
                <w:szCs w:val="22"/>
                <w:lang w:val="en-US"/>
              </w:rPr>
              <w:t>Yen</w:t>
            </w:r>
          </w:p>
        </w:tc>
        <w:tc>
          <w:tcPr>
            <w:tcW w:w="4847" w:type="dxa"/>
          </w:tcPr>
          <w:p w:rsidR="005E69B9" w:rsidRPr="00C16ADD" w:rsidRDefault="005E69B9" w:rsidP="005E69B9">
            <w:pPr>
              <w:rPr>
                <w:rFonts w:ascii="Arial" w:hAnsi="Arial" w:cs="Arial"/>
                <w:sz w:val="22"/>
                <w:szCs w:val="22"/>
                <w:lang w:val="en-US"/>
              </w:rPr>
            </w:pPr>
          </w:p>
        </w:tc>
      </w:tr>
      <w:tr w:rsidR="005E69B9" w:rsidRPr="00C16ADD" w:rsidTr="005E69B9">
        <w:tc>
          <w:tcPr>
            <w:tcW w:w="4261" w:type="dxa"/>
          </w:tcPr>
          <w:p w:rsidR="005E69B9" w:rsidRPr="00C16ADD" w:rsidRDefault="005E69B9" w:rsidP="005E69B9">
            <w:pPr>
              <w:rPr>
                <w:rFonts w:ascii="Arial" w:hAnsi="Arial" w:cs="Arial"/>
                <w:sz w:val="22"/>
                <w:szCs w:val="22"/>
                <w:lang w:val="en-US"/>
              </w:rPr>
            </w:pPr>
            <w:r w:rsidRPr="00C16ADD">
              <w:rPr>
                <w:rFonts w:ascii="Arial" w:hAnsi="Arial" w:cs="Arial"/>
                <w:sz w:val="22"/>
                <w:szCs w:val="22"/>
                <w:lang w:val="en-US"/>
              </w:rPr>
              <w:t>Other</w:t>
            </w:r>
          </w:p>
        </w:tc>
        <w:tc>
          <w:tcPr>
            <w:tcW w:w="4847" w:type="dxa"/>
          </w:tcPr>
          <w:p w:rsidR="005E69B9" w:rsidRPr="00C16ADD" w:rsidRDefault="005E69B9" w:rsidP="005E69B9">
            <w:pPr>
              <w:rPr>
                <w:rFonts w:ascii="Arial" w:hAnsi="Arial" w:cs="Arial"/>
                <w:sz w:val="22"/>
                <w:szCs w:val="22"/>
                <w:lang w:val="en-US"/>
              </w:rPr>
            </w:pPr>
          </w:p>
        </w:tc>
      </w:tr>
    </w:tbl>
    <w:p w:rsidR="005E69B9" w:rsidRPr="00B83167" w:rsidRDefault="005E69B9" w:rsidP="005E69B9">
      <w:pPr>
        <w:rPr>
          <w:rFonts w:ascii="Arial" w:hAnsi="Arial" w:cs="Arial"/>
          <w:sz w:val="22"/>
          <w:szCs w:val="22"/>
          <w:lang w:val="en-US"/>
        </w:rPr>
      </w:pP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NB: Bidders must submit proof of the SARB rate (s) of exchange used.</w:t>
      </w:r>
    </w:p>
    <w:p w:rsidR="005E69B9" w:rsidRPr="00B30B71" w:rsidRDefault="005E69B9" w:rsidP="005E69B9">
      <w:pPr>
        <w:rPr>
          <w:rFonts w:ascii="Arial" w:hAnsi="Arial" w:cs="Arial"/>
          <w:sz w:val="20"/>
          <w:szCs w:val="20"/>
          <w:lang w:val="en-US"/>
        </w:rPr>
      </w:pP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 xml:space="preserve">5. </w:t>
      </w:r>
      <w:r w:rsidRPr="00B30B71">
        <w:rPr>
          <w:rFonts w:ascii="Arial" w:hAnsi="Arial" w:cs="Arial"/>
          <w:sz w:val="20"/>
          <w:szCs w:val="20"/>
          <w:lang w:val="en-US"/>
        </w:rPr>
        <w:tab/>
        <w:t>Were the local Content Declaration Templates</w:t>
      </w:r>
      <w:r w:rsidR="008C1DCC">
        <w:rPr>
          <w:rFonts w:ascii="Arial" w:hAnsi="Arial" w:cs="Arial"/>
          <w:sz w:val="20"/>
          <w:szCs w:val="20"/>
          <w:lang w:val="en-US"/>
        </w:rPr>
        <w:t xml:space="preserve"> </w:t>
      </w:r>
      <w:r w:rsidRPr="00B30B71">
        <w:rPr>
          <w:rFonts w:ascii="Arial" w:hAnsi="Arial" w:cs="Arial"/>
          <w:sz w:val="20"/>
          <w:szCs w:val="20"/>
          <w:lang w:val="en-US"/>
        </w:rPr>
        <w:t>(Annexure C</w:t>
      </w:r>
      <w:proofErr w:type="gramStart"/>
      <w:r w:rsidRPr="00B30B71">
        <w:rPr>
          <w:rFonts w:ascii="Arial" w:hAnsi="Arial" w:cs="Arial"/>
          <w:sz w:val="20"/>
          <w:szCs w:val="20"/>
          <w:lang w:val="en-US"/>
        </w:rPr>
        <w:t>,D</w:t>
      </w:r>
      <w:proofErr w:type="gramEnd"/>
      <w:r w:rsidRPr="00B30B71">
        <w:rPr>
          <w:rFonts w:ascii="Arial" w:hAnsi="Arial" w:cs="Arial"/>
          <w:sz w:val="20"/>
          <w:szCs w:val="20"/>
          <w:lang w:val="en-US"/>
        </w:rPr>
        <w:t xml:space="preserve"> and E) audited and </w:t>
      </w:r>
      <w:r w:rsidRPr="00B30B71">
        <w:rPr>
          <w:rFonts w:ascii="Arial" w:hAnsi="Arial" w:cs="Arial"/>
          <w:sz w:val="20"/>
          <w:szCs w:val="20"/>
          <w:lang w:val="en-US"/>
        </w:rPr>
        <w:tab/>
        <w:t>certified as correct?</w:t>
      </w:r>
      <w:r w:rsidRPr="00B30B71">
        <w:rPr>
          <w:rFonts w:ascii="Arial" w:hAnsi="Arial" w:cs="Arial"/>
          <w:sz w:val="20"/>
          <w:szCs w:val="20"/>
          <w:lang w:val="en-US"/>
        </w:rPr>
        <w:tab/>
      </w:r>
      <w:r w:rsidRPr="00B30B71">
        <w:rPr>
          <w:rFonts w:ascii="Arial" w:hAnsi="Arial" w:cs="Arial"/>
          <w:sz w:val="20"/>
          <w:szCs w:val="20"/>
          <w:lang w:val="en-US"/>
        </w:rPr>
        <w:tab/>
      </w:r>
      <w:r w:rsidRPr="00B30B71">
        <w:rPr>
          <w:rFonts w:ascii="Arial" w:hAnsi="Arial" w:cs="Arial"/>
          <w:sz w:val="20"/>
          <w:szCs w:val="20"/>
          <w:lang w:val="en-US"/>
        </w:rPr>
        <w:tab/>
      </w:r>
      <w:r w:rsidRPr="00B30B71">
        <w:rPr>
          <w:rFonts w:ascii="Arial" w:hAnsi="Arial" w:cs="Arial"/>
          <w:sz w:val="20"/>
          <w:szCs w:val="20"/>
          <w:lang w:val="en-US"/>
        </w:rPr>
        <w:tab/>
      </w:r>
      <w:r w:rsidRPr="00B30B71">
        <w:rPr>
          <w:rFonts w:ascii="Arial" w:hAnsi="Arial" w:cs="Arial"/>
          <w:sz w:val="20"/>
          <w:szCs w:val="20"/>
          <w:lang w:val="en-US"/>
        </w:rPr>
        <w:tab/>
      </w:r>
      <w:r w:rsidRPr="00B30B71">
        <w:rPr>
          <w:rFonts w:ascii="Arial" w:hAnsi="Arial" w:cs="Arial"/>
          <w:sz w:val="20"/>
          <w:szCs w:val="20"/>
          <w:lang w:val="en-US"/>
        </w:rPr>
        <w:tab/>
      </w:r>
      <w:r w:rsidRPr="00B30B71">
        <w:rPr>
          <w:rFonts w:ascii="Arial" w:hAnsi="Arial" w:cs="Arial"/>
          <w:sz w:val="20"/>
          <w:szCs w:val="20"/>
          <w:lang w:val="en-US"/>
        </w:rPr>
        <w:tab/>
        <w:t>YES/NO</w:t>
      </w:r>
    </w:p>
    <w:p w:rsidR="005E69B9" w:rsidRPr="00B30B71" w:rsidRDefault="005E69B9" w:rsidP="005E69B9">
      <w:pPr>
        <w:rPr>
          <w:rFonts w:ascii="Arial" w:hAnsi="Arial" w:cs="Arial"/>
          <w:sz w:val="20"/>
          <w:szCs w:val="20"/>
          <w:lang w:val="en-US"/>
        </w:rPr>
      </w:pP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5.1</w:t>
      </w:r>
      <w:r w:rsidRPr="00B30B71">
        <w:rPr>
          <w:rFonts w:ascii="Arial" w:hAnsi="Arial" w:cs="Arial"/>
          <w:sz w:val="20"/>
          <w:szCs w:val="20"/>
          <w:lang w:val="en-US"/>
        </w:rPr>
        <w:tab/>
        <w:t>If yes, provide the following particulars:........................................................................</w:t>
      </w: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(a)</w:t>
      </w:r>
      <w:r w:rsidRPr="00B30B71">
        <w:rPr>
          <w:rFonts w:ascii="Arial" w:hAnsi="Arial" w:cs="Arial"/>
          <w:sz w:val="20"/>
          <w:szCs w:val="20"/>
          <w:lang w:val="en-US"/>
        </w:rPr>
        <w:tab/>
        <w:t>Full Name of Auditor.......................................................................................................</w:t>
      </w: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(b)</w:t>
      </w:r>
      <w:r w:rsidRPr="00B30B71">
        <w:rPr>
          <w:rFonts w:ascii="Arial" w:hAnsi="Arial" w:cs="Arial"/>
          <w:sz w:val="20"/>
          <w:szCs w:val="20"/>
          <w:lang w:val="en-US"/>
        </w:rPr>
        <w:tab/>
        <w:t>Practice number............................................................................................................</w:t>
      </w: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(c)</w:t>
      </w:r>
      <w:r w:rsidRPr="00B30B71">
        <w:rPr>
          <w:rFonts w:ascii="Arial" w:hAnsi="Arial" w:cs="Arial"/>
          <w:sz w:val="20"/>
          <w:szCs w:val="20"/>
          <w:lang w:val="en-US"/>
        </w:rPr>
        <w:tab/>
        <w:t>Telephone and cell number...........................................................................................</w:t>
      </w: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(d)</w:t>
      </w:r>
      <w:r w:rsidRPr="00B30B71">
        <w:rPr>
          <w:rFonts w:ascii="Arial" w:hAnsi="Arial" w:cs="Arial"/>
          <w:sz w:val="20"/>
          <w:szCs w:val="20"/>
          <w:lang w:val="en-US"/>
        </w:rPr>
        <w:tab/>
        <w:t>E-mail address:..............................................................................................................</w:t>
      </w:r>
    </w:p>
    <w:p w:rsidR="005E69B9" w:rsidRPr="00B30B71" w:rsidRDefault="005E69B9" w:rsidP="005E69B9">
      <w:pPr>
        <w:rPr>
          <w:rFonts w:ascii="Arial" w:hAnsi="Arial" w:cs="Arial"/>
          <w:sz w:val="20"/>
          <w:szCs w:val="20"/>
          <w:lang w:val="en-US"/>
        </w:rPr>
      </w:pPr>
    </w:p>
    <w:p w:rsidR="005E69B9" w:rsidRPr="00B30B71" w:rsidRDefault="005E69B9" w:rsidP="005E69B9">
      <w:pPr>
        <w:rPr>
          <w:rFonts w:ascii="Arial" w:hAnsi="Arial" w:cs="Arial"/>
          <w:i/>
          <w:sz w:val="20"/>
          <w:szCs w:val="20"/>
          <w:lang w:val="en-US"/>
        </w:rPr>
      </w:pPr>
      <w:r w:rsidRPr="00B30B71">
        <w:rPr>
          <w:rFonts w:ascii="Arial" w:hAnsi="Arial" w:cs="Arial"/>
          <w:sz w:val="20"/>
          <w:szCs w:val="20"/>
          <w:lang w:val="en-US"/>
        </w:rPr>
        <w:tab/>
      </w:r>
      <w:r w:rsidRPr="00B30B71">
        <w:rPr>
          <w:rFonts w:ascii="Arial" w:hAnsi="Arial" w:cs="Arial"/>
          <w:i/>
          <w:sz w:val="20"/>
          <w:szCs w:val="20"/>
          <w:lang w:val="en-US"/>
        </w:rPr>
        <w:t xml:space="preserve">(Documentary proof regarding the declaration will, when required, be submitted to </w:t>
      </w:r>
      <w:r w:rsidRPr="00B30B71">
        <w:rPr>
          <w:rFonts w:ascii="Arial" w:hAnsi="Arial" w:cs="Arial"/>
          <w:i/>
          <w:sz w:val="20"/>
          <w:szCs w:val="20"/>
          <w:lang w:val="en-US"/>
        </w:rPr>
        <w:tab/>
        <w:t>the satisfaction of the Accounting Officer/Accounting Authority)</w:t>
      </w:r>
    </w:p>
    <w:p w:rsidR="005E69B9" w:rsidRPr="00B30B71" w:rsidRDefault="005E69B9" w:rsidP="005E69B9">
      <w:pPr>
        <w:rPr>
          <w:rFonts w:ascii="Arial" w:hAnsi="Arial" w:cs="Arial"/>
          <w:i/>
          <w:sz w:val="20"/>
          <w:szCs w:val="20"/>
          <w:lang w:val="en-US"/>
        </w:rPr>
      </w:pPr>
    </w:p>
    <w:p w:rsidR="005E69B9" w:rsidRPr="00B30B71" w:rsidRDefault="005E69B9" w:rsidP="005E69B9">
      <w:pPr>
        <w:rPr>
          <w:rFonts w:ascii="Arial" w:hAnsi="Arial" w:cs="Arial"/>
          <w:sz w:val="20"/>
          <w:szCs w:val="20"/>
          <w:lang w:val="en-US"/>
        </w:rPr>
      </w:pPr>
      <w:r w:rsidRPr="00B30B71">
        <w:rPr>
          <w:rFonts w:ascii="Arial" w:hAnsi="Arial" w:cs="Arial"/>
          <w:sz w:val="20"/>
          <w:szCs w:val="20"/>
          <w:lang w:val="en-US"/>
        </w:rPr>
        <w:t xml:space="preserve">6.Where after the award of the bid, challenges are experienced in meeting the </w:t>
      </w:r>
      <w:r w:rsidRPr="00B30B71">
        <w:rPr>
          <w:rFonts w:ascii="Arial" w:hAnsi="Arial" w:cs="Arial"/>
          <w:sz w:val="20"/>
          <w:szCs w:val="20"/>
          <w:lang w:val="en-US"/>
        </w:rPr>
        <w:tab/>
        <w:t xml:space="preserve">stipulated minimum threshold for local content the </w:t>
      </w:r>
      <w:proofErr w:type="spellStart"/>
      <w:r w:rsidRPr="00B30B71">
        <w:rPr>
          <w:rFonts w:ascii="Arial" w:hAnsi="Arial" w:cs="Arial"/>
          <w:sz w:val="20"/>
          <w:szCs w:val="20"/>
          <w:lang w:val="en-US"/>
        </w:rPr>
        <w:t>dti</w:t>
      </w:r>
      <w:proofErr w:type="spellEnd"/>
      <w:r w:rsidRPr="00B30B71">
        <w:rPr>
          <w:rFonts w:ascii="Arial" w:hAnsi="Arial" w:cs="Arial"/>
          <w:sz w:val="20"/>
          <w:szCs w:val="20"/>
          <w:lang w:val="en-US"/>
        </w:rPr>
        <w:t xml:space="preserve"> must be informed accordingly in </w:t>
      </w:r>
      <w:r w:rsidRPr="00B30B71">
        <w:rPr>
          <w:rFonts w:ascii="Arial" w:hAnsi="Arial" w:cs="Arial"/>
          <w:sz w:val="20"/>
          <w:szCs w:val="20"/>
          <w:lang w:val="en-US"/>
        </w:rPr>
        <w:tab/>
        <w:t xml:space="preserve">order for the </w:t>
      </w:r>
      <w:proofErr w:type="spellStart"/>
      <w:r w:rsidRPr="00B30B71">
        <w:rPr>
          <w:rFonts w:ascii="Arial" w:hAnsi="Arial" w:cs="Arial"/>
          <w:sz w:val="20"/>
          <w:szCs w:val="20"/>
          <w:lang w:val="en-US"/>
        </w:rPr>
        <w:t>dti</w:t>
      </w:r>
      <w:proofErr w:type="spellEnd"/>
      <w:r w:rsidRPr="00B30B71">
        <w:rPr>
          <w:rFonts w:ascii="Arial" w:hAnsi="Arial" w:cs="Arial"/>
          <w:sz w:val="20"/>
          <w:szCs w:val="20"/>
          <w:lang w:val="en-US"/>
        </w:rPr>
        <w:t xml:space="preserve"> to verify and in consultation with the AO/AA provide directives in this regard</w:t>
      </w:r>
    </w:p>
    <w:p w:rsidR="005E69B9" w:rsidRPr="00B30B71" w:rsidRDefault="005E69B9" w:rsidP="005E69B9">
      <w:pPr>
        <w:rPr>
          <w:rFonts w:ascii="Arial" w:hAnsi="Arial" w:cs="Arial"/>
          <w:sz w:val="20"/>
          <w:szCs w:val="20"/>
          <w:lang w:val="en-US"/>
        </w:rPr>
      </w:pPr>
    </w:p>
    <w:p w:rsidR="005E69B9" w:rsidRPr="00B30B71" w:rsidRDefault="005E69B9" w:rsidP="005E69B9">
      <w:pPr>
        <w:rPr>
          <w:rFonts w:ascii="Arial" w:hAnsi="Arial" w:cs="Arial"/>
          <w:sz w:val="20"/>
          <w:szCs w:val="20"/>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rPr>
          <w:rFonts w:ascii="Arial" w:hAnsi="Arial" w:cs="Arial"/>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Default="005E69B9" w:rsidP="005E69B9">
      <w:pPr>
        <w:jc w:val="center"/>
        <w:rPr>
          <w:rFonts w:ascii="Arial" w:hAnsi="Arial" w:cs="Arial"/>
          <w:b/>
          <w:sz w:val="22"/>
          <w:szCs w:val="22"/>
          <w:lang w:val="en-US"/>
        </w:rPr>
      </w:pPr>
    </w:p>
    <w:p w:rsidR="005E69B9" w:rsidRPr="0052540F" w:rsidRDefault="005E69B9" w:rsidP="005E69B9">
      <w:pPr>
        <w:jc w:val="center"/>
        <w:rPr>
          <w:rFonts w:ascii="Arial" w:hAnsi="Arial" w:cs="Arial"/>
          <w:b/>
          <w:sz w:val="22"/>
          <w:szCs w:val="22"/>
          <w:lang w:val="en-US"/>
        </w:rPr>
      </w:pPr>
      <w:r w:rsidRPr="0052540F">
        <w:rPr>
          <w:rFonts w:ascii="Arial" w:hAnsi="Arial" w:cs="Arial"/>
          <w:b/>
          <w:sz w:val="22"/>
          <w:szCs w:val="22"/>
          <w:lang w:val="en-US"/>
        </w:rPr>
        <w:t>LOCAL CONTENT DECLARATION</w:t>
      </w:r>
    </w:p>
    <w:p w:rsidR="005E69B9" w:rsidRPr="0052540F" w:rsidRDefault="005E69B9" w:rsidP="005E69B9">
      <w:pPr>
        <w:jc w:val="center"/>
        <w:rPr>
          <w:rFonts w:ascii="Arial" w:hAnsi="Arial" w:cs="Arial"/>
          <w:b/>
          <w:sz w:val="22"/>
          <w:szCs w:val="22"/>
          <w:lang w:val="en-US"/>
        </w:rPr>
      </w:pPr>
      <w:r w:rsidRPr="0052540F">
        <w:rPr>
          <w:rFonts w:ascii="Arial" w:hAnsi="Arial" w:cs="Arial"/>
          <w:b/>
          <w:sz w:val="22"/>
          <w:szCs w:val="22"/>
          <w:lang w:val="en-US"/>
        </w:rPr>
        <w:t>REFER TO ANNEXURE B OF SATS 1286:2011</w:t>
      </w:r>
    </w:p>
    <w:p w:rsidR="005E69B9" w:rsidRPr="00B83167" w:rsidRDefault="005E69B9" w:rsidP="005E69B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E69B9" w:rsidRPr="00C16ADD" w:rsidTr="00575E04">
        <w:tc>
          <w:tcPr>
            <w:tcW w:w="8856" w:type="dxa"/>
          </w:tcPr>
          <w:p w:rsidR="005E69B9" w:rsidRPr="001F15A4" w:rsidRDefault="005E69B9" w:rsidP="005E69B9">
            <w:pPr>
              <w:tabs>
                <w:tab w:val="left" w:pos="-720"/>
                <w:tab w:val="left" w:pos="0"/>
                <w:tab w:val="left" w:pos="3600"/>
                <w:tab w:val="left" w:pos="5040"/>
                <w:tab w:val="left" w:pos="8640"/>
                <w:tab w:val="left" w:pos="9360"/>
                <w:tab w:val="left" w:pos="10080"/>
              </w:tabs>
              <w:spacing w:line="238" w:lineRule="auto"/>
              <w:jc w:val="center"/>
              <w:rPr>
                <w:rFonts w:ascii="Arial" w:hAnsi="Arial" w:cs="Arial"/>
                <w:b/>
                <w:sz w:val="20"/>
                <w:szCs w:val="20"/>
              </w:rPr>
            </w:pPr>
          </w:p>
          <w:p w:rsidR="005E69B9" w:rsidRPr="001F15A4" w:rsidRDefault="005E69B9" w:rsidP="005E69B9">
            <w:pPr>
              <w:tabs>
                <w:tab w:val="left" w:pos="-720"/>
                <w:tab w:val="left" w:pos="0"/>
                <w:tab w:val="left" w:pos="3600"/>
                <w:tab w:val="left" w:pos="5040"/>
                <w:tab w:val="left" w:pos="8640"/>
                <w:tab w:val="left" w:pos="9360"/>
                <w:tab w:val="left" w:pos="10080"/>
              </w:tabs>
              <w:spacing w:line="238" w:lineRule="auto"/>
              <w:jc w:val="center"/>
              <w:rPr>
                <w:rFonts w:ascii="Arial" w:hAnsi="Arial" w:cs="Arial"/>
                <w:b/>
                <w:sz w:val="20"/>
                <w:szCs w:val="20"/>
              </w:rPr>
            </w:pPr>
            <w:r w:rsidRPr="001F15A4">
              <w:rPr>
                <w:rFonts w:ascii="Arial" w:hAnsi="Arial" w:cs="Arial"/>
                <w:b/>
                <w:sz w:val="20"/>
                <w:szCs w:val="20"/>
              </w:rPr>
              <w:t xml:space="preserve">LOCAL CONTENT DECLARATION BY CHIEF FINANCIAL OFFICER </w:t>
            </w:r>
            <w:r w:rsidRPr="001F15A4">
              <w:rPr>
                <w:rFonts w:ascii="Arial" w:hAnsi="Arial" w:cs="Arial"/>
                <w:b/>
                <w:sz w:val="20"/>
                <w:szCs w:val="20"/>
                <w:lang w:eastAsia="en-GB"/>
              </w:rPr>
              <w:t xml:space="preserve">OR OTHER LEGALLY RESPONSIBLE PERSON </w:t>
            </w:r>
            <w:r w:rsidRPr="001F15A4">
              <w:rPr>
                <w:rFonts w:ascii="Arial" w:hAnsi="Arial" w:cs="Arial"/>
                <w:b/>
                <w:sz w:val="20"/>
                <w:szCs w:val="20"/>
              </w:rPr>
              <w:t xml:space="preserve">NOMINATED IN WRITING BY THE CHIEF EXECUTIVE </w:t>
            </w:r>
            <w:r w:rsidRPr="001F15A4">
              <w:rPr>
                <w:rFonts w:ascii="Arial" w:hAnsi="Arial" w:cs="Arial"/>
                <w:b/>
                <w:bCs/>
                <w:sz w:val="20"/>
                <w:szCs w:val="20"/>
              </w:rPr>
              <w:t>OR SENIOR MEMBER/PERSON WITH MANAGEMENT RESPONSIBILITY (CLOSE CORPORATION, PARTNERSHIP OR INDIVIDUAL)</w:t>
            </w:r>
          </w:p>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0"/>
                <w:szCs w:val="20"/>
              </w:rPr>
            </w:pPr>
          </w:p>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0"/>
                <w:szCs w:val="20"/>
              </w:rPr>
            </w:pPr>
            <w:r w:rsidRPr="001F15A4">
              <w:rPr>
                <w:rFonts w:ascii="Arial" w:hAnsi="Arial" w:cs="Arial"/>
                <w:b/>
                <w:sz w:val="20"/>
                <w:szCs w:val="20"/>
              </w:rPr>
              <w:t>IN RESPECT OF BID No.</w:t>
            </w:r>
            <w:r w:rsidRPr="001F15A4">
              <w:rPr>
                <w:rFonts w:ascii="Arial" w:hAnsi="Arial" w:cs="Arial"/>
                <w:sz w:val="20"/>
                <w:szCs w:val="20"/>
              </w:rPr>
              <w:t xml:space="preserve"> .................................................................................</w:t>
            </w:r>
          </w:p>
          <w:p w:rsidR="005E69B9" w:rsidRPr="001F15A4" w:rsidRDefault="005E69B9" w:rsidP="005E69B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r w:rsidRPr="001F15A4">
              <w:rPr>
                <w:rFonts w:ascii="Arial" w:hAnsi="Arial" w:cs="Arial"/>
                <w:b/>
                <w:sz w:val="20"/>
                <w:szCs w:val="20"/>
              </w:rPr>
              <w:t>ISSUED BY</w:t>
            </w:r>
            <w:r w:rsidRPr="001F15A4">
              <w:rPr>
                <w:rFonts w:ascii="Arial" w:hAnsi="Arial" w:cs="Arial"/>
                <w:sz w:val="20"/>
                <w:szCs w:val="20"/>
              </w:rPr>
              <w:t>: (Procurement Authority / Name of Institution): .........................................................................................................................</w:t>
            </w:r>
          </w:p>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0"/>
                <w:szCs w:val="20"/>
              </w:rPr>
            </w:pPr>
          </w:p>
          <w:p w:rsidR="005E69B9" w:rsidRPr="001F15A4" w:rsidRDefault="005E69B9" w:rsidP="005E69B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1F15A4">
              <w:rPr>
                <w:rFonts w:ascii="Arial" w:hAnsi="Arial" w:cs="Arial"/>
                <w:sz w:val="20"/>
                <w:szCs w:val="20"/>
              </w:rPr>
              <w:t>NB   The obligation to complete, duly sign and submit this declaration cannot be transferred to an external authorized representative, auditor or any other third party acting on behalf of the bidder.</w:t>
            </w:r>
          </w:p>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p>
          <w:p w:rsidR="005E69B9" w:rsidRPr="001F15A4" w:rsidRDefault="005E69B9" w:rsidP="005E69B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1F15A4">
              <w:rPr>
                <w:rFonts w:ascii="Arial" w:hAnsi="Arial" w:cs="Arial"/>
                <w:sz w:val="20"/>
                <w:szCs w:val="20"/>
              </w:rPr>
              <w:t xml:space="preserve">I, the </w:t>
            </w:r>
            <w:proofErr w:type="gramStart"/>
            <w:r w:rsidRPr="001F15A4">
              <w:rPr>
                <w:rFonts w:ascii="Arial" w:hAnsi="Arial" w:cs="Arial"/>
                <w:sz w:val="20"/>
                <w:szCs w:val="20"/>
              </w:rPr>
              <w:t>undersigned, ……………………………....................................................</w:t>
            </w:r>
            <w:proofErr w:type="gramEnd"/>
            <w:r w:rsidRPr="001F15A4">
              <w:rPr>
                <w:rFonts w:ascii="Arial" w:hAnsi="Arial" w:cs="Arial"/>
                <w:sz w:val="20"/>
                <w:szCs w:val="20"/>
              </w:rPr>
              <w:t xml:space="preserve"> (full names),</w:t>
            </w:r>
          </w:p>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proofErr w:type="gramStart"/>
            <w:r w:rsidRPr="001F15A4">
              <w:rPr>
                <w:rFonts w:ascii="Arial" w:hAnsi="Arial" w:cs="Arial"/>
                <w:sz w:val="20"/>
                <w:szCs w:val="20"/>
              </w:rPr>
              <w:t>hereby</w:t>
            </w:r>
            <w:proofErr w:type="gramEnd"/>
            <w:r w:rsidRPr="001F15A4">
              <w:rPr>
                <w:rFonts w:ascii="Arial" w:hAnsi="Arial" w:cs="Arial"/>
                <w:sz w:val="20"/>
                <w:szCs w:val="20"/>
              </w:rPr>
              <w:t xml:space="preserve"> declare, in my capacity as ……………………………………… ………..</w:t>
            </w:r>
          </w:p>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1F15A4">
              <w:rPr>
                <w:rFonts w:ascii="Arial" w:hAnsi="Arial" w:cs="Arial"/>
                <w:sz w:val="20"/>
                <w:szCs w:val="20"/>
              </w:rPr>
              <w:t>of ...............................................................................................................(name of bidder entity), the following:</w:t>
            </w:r>
          </w:p>
          <w:p w:rsidR="005E69B9" w:rsidRPr="001F15A4" w:rsidRDefault="005E69B9" w:rsidP="005E69B9">
            <w:pPr>
              <w:tabs>
                <w:tab w:val="left" w:pos="-720"/>
                <w:tab w:val="left" w:pos="0"/>
                <w:tab w:val="left" w:pos="3600"/>
                <w:tab w:val="left" w:pos="5040"/>
                <w:tab w:val="left" w:pos="8640"/>
                <w:tab w:val="left" w:pos="9360"/>
                <w:tab w:val="left" w:pos="10080"/>
              </w:tabs>
              <w:spacing w:line="238" w:lineRule="auto"/>
              <w:jc w:val="center"/>
              <w:rPr>
                <w:rFonts w:ascii="Arial" w:hAnsi="Arial" w:cs="Arial"/>
                <w:sz w:val="20"/>
                <w:szCs w:val="20"/>
              </w:rPr>
            </w:pPr>
          </w:p>
          <w:p w:rsidR="005E69B9" w:rsidRPr="001F15A4" w:rsidRDefault="005E69B9" w:rsidP="005E69B9">
            <w:pPr>
              <w:tabs>
                <w:tab w:val="left" w:pos="425"/>
              </w:tabs>
              <w:spacing w:line="238" w:lineRule="auto"/>
              <w:jc w:val="both"/>
              <w:rPr>
                <w:rFonts w:ascii="Arial" w:hAnsi="Arial" w:cs="Arial"/>
                <w:sz w:val="20"/>
                <w:szCs w:val="20"/>
              </w:rPr>
            </w:pPr>
            <w:r w:rsidRPr="001F15A4">
              <w:rPr>
                <w:rFonts w:ascii="Arial" w:hAnsi="Arial" w:cs="Arial"/>
                <w:sz w:val="20"/>
                <w:szCs w:val="20"/>
              </w:rPr>
              <w:t>(a)</w:t>
            </w:r>
            <w:r w:rsidRPr="001F15A4">
              <w:rPr>
                <w:rFonts w:ascii="Arial" w:hAnsi="Arial" w:cs="Arial"/>
                <w:sz w:val="20"/>
                <w:szCs w:val="20"/>
              </w:rPr>
              <w:tab/>
              <w:t>The facts contained herein are within my own personal knowledge.</w:t>
            </w:r>
          </w:p>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p>
          <w:p w:rsidR="005E69B9" w:rsidRPr="001F15A4" w:rsidRDefault="005E69B9" w:rsidP="005E69B9">
            <w:pPr>
              <w:tabs>
                <w:tab w:val="left" w:pos="425"/>
              </w:tabs>
              <w:spacing w:line="238" w:lineRule="auto"/>
              <w:jc w:val="both"/>
              <w:rPr>
                <w:rFonts w:ascii="Arial" w:hAnsi="Arial" w:cs="Arial"/>
                <w:sz w:val="20"/>
                <w:szCs w:val="20"/>
              </w:rPr>
            </w:pPr>
            <w:r w:rsidRPr="001F15A4">
              <w:rPr>
                <w:rFonts w:ascii="Arial" w:hAnsi="Arial" w:cs="Arial"/>
                <w:sz w:val="20"/>
                <w:szCs w:val="20"/>
              </w:rPr>
              <w:t>(b)</w:t>
            </w:r>
            <w:r w:rsidRPr="001F15A4">
              <w:rPr>
                <w:rFonts w:ascii="Arial" w:hAnsi="Arial" w:cs="Arial"/>
                <w:sz w:val="20"/>
                <w:szCs w:val="20"/>
              </w:rPr>
              <w:tab/>
              <w:t>I have satisfied myself that the goods/services/works to be delivered in terms of the above-specified bid comply with the minimum local content requirements as specified in the bid, and as measured in terms of SATS 1286.</w:t>
            </w:r>
          </w:p>
          <w:p w:rsidR="005E69B9" w:rsidRPr="001F15A4" w:rsidRDefault="005E69B9" w:rsidP="005E69B9">
            <w:pPr>
              <w:tabs>
                <w:tab w:val="left" w:pos="-720"/>
                <w:tab w:val="left" w:pos="0"/>
                <w:tab w:val="left" w:pos="3600"/>
                <w:tab w:val="left" w:pos="5040"/>
                <w:tab w:val="left" w:pos="8640"/>
                <w:tab w:val="left" w:pos="9360"/>
                <w:tab w:val="left" w:pos="10080"/>
              </w:tabs>
              <w:spacing w:line="238" w:lineRule="auto"/>
              <w:jc w:val="center"/>
              <w:rPr>
                <w:rFonts w:ascii="Arial" w:hAnsi="Arial" w:cs="Arial"/>
                <w:sz w:val="20"/>
                <w:szCs w:val="20"/>
              </w:rPr>
            </w:pPr>
          </w:p>
          <w:p w:rsidR="005E69B9" w:rsidRPr="001F15A4" w:rsidRDefault="005E69B9" w:rsidP="005E69B9">
            <w:pPr>
              <w:tabs>
                <w:tab w:val="left" w:pos="425"/>
              </w:tabs>
              <w:spacing w:line="238" w:lineRule="auto"/>
              <w:jc w:val="both"/>
              <w:rPr>
                <w:rFonts w:ascii="Arial" w:hAnsi="Arial" w:cs="Arial"/>
                <w:sz w:val="20"/>
                <w:szCs w:val="20"/>
              </w:rPr>
            </w:pPr>
            <w:r w:rsidRPr="001F15A4">
              <w:rPr>
                <w:rFonts w:ascii="Arial" w:hAnsi="Arial" w:cs="Arial"/>
                <w:sz w:val="20"/>
                <w:szCs w:val="20"/>
              </w:rPr>
              <w:t>(c)</w:t>
            </w:r>
            <w:r w:rsidRPr="001F15A4">
              <w:rPr>
                <w:rFonts w:ascii="Arial" w:hAnsi="Arial" w:cs="Arial"/>
                <w:sz w:val="20"/>
                <w:szCs w:val="20"/>
              </w:rPr>
              <w:tab/>
              <w:t>The local content has been calculated using the formula given in clause 3 of SATS 1286, the rates of exchange indicated in paragraph 4.1 above and the following figures:</w:t>
            </w:r>
          </w:p>
          <w:p w:rsidR="005E69B9" w:rsidRPr="001F15A4" w:rsidRDefault="005E69B9" w:rsidP="005E69B9">
            <w:pPr>
              <w:tabs>
                <w:tab w:val="left" w:pos="425"/>
              </w:tabs>
              <w:spacing w:line="238"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5921"/>
              <w:gridCol w:w="1276"/>
            </w:tblGrid>
            <w:tr w:rsidR="005E69B9" w:rsidRPr="001F15A4" w:rsidTr="005E69B9">
              <w:trPr>
                <w:jc w:val="center"/>
              </w:trPr>
              <w:tc>
                <w:tcPr>
                  <w:tcW w:w="5921"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1F15A4">
                    <w:rPr>
                      <w:rFonts w:ascii="Arial" w:hAnsi="Arial" w:cs="Arial"/>
                      <w:sz w:val="20"/>
                      <w:szCs w:val="20"/>
                    </w:rPr>
                    <w:t xml:space="preserve">Bid price, excluding VAT (y)    </w:t>
                  </w:r>
                </w:p>
              </w:tc>
              <w:tc>
                <w:tcPr>
                  <w:tcW w:w="1276"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r w:rsidRPr="001F15A4">
                    <w:rPr>
                      <w:rFonts w:ascii="Arial" w:hAnsi="Arial" w:cs="Arial"/>
                      <w:sz w:val="20"/>
                      <w:szCs w:val="20"/>
                    </w:rPr>
                    <w:t>R</w:t>
                  </w:r>
                </w:p>
              </w:tc>
            </w:tr>
            <w:tr w:rsidR="005E69B9" w:rsidRPr="001F15A4" w:rsidTr="005E69B9">
              <w:trPr>
                <w:jc w:val="center"/>
              </w:trPr>
              <w:tc>
                <w:tcPr>
                  <w:tcW w:w="5921"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1F15A4">
                    <w:rPr>
                      <w:rFonts w:ascii="Arial" w:hAnsi="Arial" w:cs="Arial"/>
                      <w:sz w:val="20"/>
                      <w:szCs w:val="20"/>
                    </w:rPr>
                    <w:t>Imported content</w:t>
                  </w:r>
                  <w:r w:rsidRPr="001F15A4" w:rsidDel="009B5884">
                    <w:rPr>
                      <w:rFonts w:ascii="Arial" w:hAnsi="Arial" w:cs="Arial"/>
                      <w:sz w:val="20"/>
                      <w:szCs w:val="20"/>
                    </w:rPr>
                    <w:t xml:space="preserve"> </w:t>
                  </w:r>
                  <w:r w:rsidRPr="001F15A4">
                    <w:rPr>
                      <w:rFonts w:ascii="Arial" w:hAnsi="Arial" w:cs="Arial"/>
                      <w:sz w:val="20"/>
                      <w:szCs w:val="20"/>
                    </w:rPr>
                    <w:t>(x)</w:t>
                  </w:r>
                </w:p>
              </w:tc>
              <w:tc>
                <w:tcPr>
                  <w:tcW w:w="1276"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r w:rsidRPr="001F15A4">
                    <w:rPr>
                      <w:rFonts w:ascii="Arial" w:hAnsi="Arial" w:cs="Arial"/>
                      <w:sz w:val="20"/>
                      <w:szCs w:val="20"/>
                    </w:rPr>
                    <w:t>R</w:t>
                  </w:r>
                </w:p>
              </w:tc>
            </w:tr>
            <w:tr w:rsidR="005E69B9" w:rsidRPr="001F15A4" w:rsidTr="005E69B9">
              <w:trPr>
                <w:jc w:val="center"/>
              </w:trPr>
              <w:tc>
                <w:tcPr>
                  <w:tcW w:w="5921"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1F15A4">
                    <w:rPr>
                      <w:rFonts w:ascii="Arial" w:hAnsi="Arial" w:cs="Arial"/>
                      <w:sz w:val="20"/>
                      <w:szCs w:val="20"/>
                    </w:rPr>
                    <w:t xml:space="preserve">Stipulated minimum threshold  for Local content (paragraph 3 above) </w:t>
                  </w:r>
                </w:p>
              </w:tc>
              <w:tc>
                <w:tcPr>
                  <w:tcW w:w="1276"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0"/>
                      <w:szCs w:val="20"/>
                    </w:rPr>
                  </w:pPr>
                </w:p>
              </w:tc>
            </w:tr>
            <w:tr w:rsidR="005E69B9" w:rsidRPr="001F15A4" w:rsidTr="005E69B9">
              <w:trPr>
                <w:jc w:val="center"/>
              </w:trPr>
              <w:tc>
                <w:tcPr>
                  <w:tcW w:w="5921"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1F15A4">
                    <w:rPr>
                      <w:rFonts w:ascii="Arial" w:hAnsi="Arial" w:cs="Arial"/>
                      <w:sz w:val="20"/>
                      <w:szCs w:val="20"/>
                    </w:rPr>
                    <w:t>Local content % , as calculated in terms of SATS 1286</w:t>
                  </w:r>
                </w:p>
              </w:tc>
              <w:tc>
                <w:tcPr>
                  <w:tcW w:w="1276" w:type="dxa"/>
                </w:tcPr>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0"/>
                      <w:szCs w:val="20"/>
                    </w:rPr>
                  </w:pPr>
                </w:p>
              </w:tc>
            </w:tr>
          </w:tbl>
          <w:p w:rsidR="005E69B9" w:rsidRPr="001F15A4"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0"/>
                <w:szCs w:val="20"/>
              </w:rPr>
            </w:pPr>
          </w:p>
          <w:p w:rsidR="005E69B9" w:rsidRPr="00B30B71" w:rsidRDefault="005E69B9" w:rsidP="005E69B9">
            <w:pPr>
              <w:tabs>
                <w:tab w:val="left" w:pos="425"/>
              </w:tabs>
              <w:spacing w:line="238" w:lineRule="auto"/>
              <w:jc w:val="both"/>
              <w:rPr>
                <w:rFonts w:ascii="Arial" w:hAnsi="Arial" w:cs="Arial"/>
                <w:sz w:val="20"/>
                <w:szCs w:val="20"/>
              </w:rPr>
            </w:pPr>
            <w:r w:rsidRPr="00B30B71">
              <w:rPr>
                <w:rFonts w:ascii="Arial" w:hAnsi="Arial" w:cs="Arial"/>
                <w:sz w:val="20"/>
                <w:szCs w:val="20"/>
              </w:rPr>
              <w:t>If the bid is for more than one product, a schedule of the local content by product   shall be attached.</w:t>
            </w:r>
          </w:p>
          <w:p w:rsidR="005E69B9" w:rsidRPr="00B30B71" w:rsidRDefault="005E69B9" w:rsidP="005E69B9">
            <w:pPr>
              <w:tabs>
                <w:tab w:val="left" w:pos="425"/>
              </w:tabs>
              <w:spacing w:line="238" w:lineRule="auto"/>
              <w:jc w:val="both"/>
              <w:rPr>
                <w:rFonts w:ascii="Arial" w:hAnsi="Arial" w:cs="Arial"/>
                <w:sz w:val="20"/>
                <w:szCs w:val="20"/>
              </w:rPr>
            </w:pPr>
            <w:r w:rsidRPr="00B30B71">
              <w:rPr>
                <w:rFonts w:ascii="Arial" w:hAnsi="Arial" w:cs="Arial"/>
                <w:sz w:val="20"/>
                <w:szCs w:val="20"/>
              </w:rPr>
              <w:t>(d)</w:t>
            </w:r>
            <w:r w:rsidRPr="00B30B71">
              <w:rPr>
                <w:rFonts w:ascii="Arial" w:hAnsi="Arial" w:cs="Arial"/>
                <w:sz w:val="20"/>
                <w:szCs w:val="20"/>
              </w:rPr>
              <w:tab/>
              <w:t xml:space="preserve">I accept that the Procurement Authority / Institution </w:t>
            </w:r>
            <w:proofErr w:type="gramStart"/>
            <w:r w:rsidRPr="00B30B71">
              <w:rPr>
                <w:rFonts w:ascii="Arial" w:hAnsi="Arial" w:cs="Arial"/>
                <w:sz w:val="20"/>
                <w:szCs w:val="20"/>
              </w:rPr>
              <w:t>has</w:t>
            </w:r>
            <w:proofErr w:type="gramEnd"/>
            <w:r w:rsidRPr="00B30B71">
              <w:rPr>
                <w:rFonts w:ascii="Arial" w:hAnsi="Arial" w:cs="Arial"/>
                <w:sz w:val="20"/>
                <w:szCs w:val="20"/>
              </w:rPr>
              <w:t xml:space="preserve"> the right to request that the local content be verified in terms of the requirements of SATS 1286.</w:t>
            </w:r>
          </w:p>
          <w:p w:rsidR="005E69B9" w:rsidRPr="00B30B71" w:rsidRDefault="005E69B9" w:rsidP="005E69B9">
            <w:pPr>
              <w:tabs>
                <w:tab w:val="left" w:pos="425"/>
              </w:tabs>
              <w:spacing w:line="238" w:lineRule="auto"/>
              <w:jc w:val="both"/>
              <w:rPr>
                <w:rFonts w:ascii="Arial" w:hAnsi="Arial" w:cs="Arial"/>
                <w:sz w:val="20"/>
                <w:szCs w:val="20"/>
              </w:rPr>
            </w:pPr>
          </w:p>
          <w:p w:rsidR="005E69B9" w:rsidRPr="00B30B71" w:rsidRDefault="005E69B9" w:rsidP="005E69B9">
            <w:pPr>
              <w:tabs>
                <w:tab w:val="left" w:pos="425"/>
              </w:tabs>
              <w:spacing w:line="238" w:lineRule="auto"/>
              <w:jc w:val="both"/>
              <w:rPr>
                <w:rFonts w:ascii="Arial" w:hAnsi="Arial" w:cs="Arial"/>
                <w:sz w:val="20"/>
                <w:szCs w:val="20"/>
              </w:rPr>
            </w:pPr>
            <w:r w:rsidRPr="00B30B71">
              <w:rPr>
                <w:rFonts w:ascii="Arial" w:hAnsi="Arial" w:cs="Arial"/>
                <w:sz w:val="20"/>
                <w:szCs w:val="20"/>
              </w:rPr>
              <w:t>(e)</w:t>
            </w:r>
            <w:r w:rsidRPr="00B30B71">
              <w:rPr>
                <w:rFonts w:ascii="Arial" w:hAnsi="Arial" w:cs="Arial"/>
                <w:sz w:val="20"/>
                <w:szCs w:val="20"/>
              </w:rPr>
              <w:tab/>
              <w:t xml:space="preserve">I understand that the awarding of the bid is dependent on the accuracy of the information furnished in this application. I also understand that the submission of incorrect data, or data </w:t>
            </w:r>
            <w:r w:rsidRPr="00B30B71">
              <w:rPr>
                <w:rFonts w:ascii="Arial" w:hAnsi="Arial" w:cs="Arial"/>
                <w:sz w:val="20"/>
                <w:szCs w:val="20"/>
              </w:rPr>
              <w:tab/>
              <w:t>that are not verifiable as described in SATS 1286, may result in the Procurement Authority / Institution imposing any or all of the remedies as provided for in Regulation 13 of the Preferential Procurement Regulations, 2011 promulgated under the Policy Framework Act (PPPFA), 2000 (Act No. 5 of 2000).</w:t>
            </w:r>
          </w:p>
          <w:p w:rsidR="005E69B9" w:rsidRPr="00C16ADD" w:rsidRDefault="005E69B9" w:rsidP="005E69B9">
            <w:pPr>
              <w:tabs>
                <w:tab w:val="left" w:pos="425"/>
              </w:tabs>
              <w:spacing w:line="238" w:lineRule="auto"/>
              <w:jc w:val="both"/>
              <w:rPr>
                <w:rFonts w:ascii="Arial" w:hAnsi="Arial" w:cs="Arial"/>
                <w:sz w:val="22"/>
                <w:szCs w:val="22"/>
              </w:rPr>
            </w:pPr>
          </w:p>
          <w:p w:rsidR="005E69B9" w:rsidRPr="00C16ADD"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C16ADD">
              <w:rPr>
                <w:rFonts w:ascii="Arial" w:hAnsi="Arial" w:cs="Arial"/>
                <w:sz w:val="22"/>
                <w:szCs w:val="22"/>
              </w:rPr>
              <w:tab/>
            </w:r>
            <w:r w:rsidRPr="00C16ADD">
              <w:rPr>
                <w:rFonts w:ascii="Arial" w:hAnsi="Arial" w:cs="Arial"/>
                <w:b/>
                <w:bCs/>
                <w:sz w:val="22"/>
                <w:szCs w:val="22"/>
              </w:rPr>
              <w:t xml:space="preserve">SIGNATURE:     </w:t>
            </w:r>
            <w:r w:rsidRPr="00C16ADD">
              <w:rPr>
                <w:rFonts w:ascii="Arial" w:hAnsi="Arial" w:cs="Arial"/>
                <w:b/>
                <w:bCs/>
                <w:sz w:val="22"/>
                <w:szCs w:val="22"/>
                <w:u w:val="single"/>
              </w:rPr>
              <w:t xml:space="preserve">                                             </w:t>
            </w:r>
            <w:r w:rsidRPr="00C16ADD">
              <w:rPr>
                <w:rFonts w:ascii="Arial" w:hAnsi="Arial" w:cs="Arial"/>
                <w:b/>
                <w:bCs/>
                <w:sz w:val="22"/>
                <w:szCs w:val="22"/>
              </w:rPr>
              <w:tab/>
            </w:r>
            <w:r w:rsidRPr="00C16ADD">
              <w:rPr>
                <w:rFonts w:ascii="Arial" w:hAnsi="Arial" w:cs="Arial"/>
                <w:b/>
                <w:bCs/>
                <w:sz w:val="22"/>
                <w:szCs w:val="22"/>
              </w:rPr>
              <w:tab/>
            </w:r>
            <w:r w:rsidRPr="00C16ADD">
              <w:rPr>
                <w:rFonts w:ascii="Arial" w:hAnsi="Arial" w:cs="Arial"/>
                <w:b/>
                <w:bCs/>
                <w:sz w:val="22"/>
                <w:szCs w:val="22"/>
              </w:rPr>
              <w:tab/>
              <w:t>DATE: ___________</w:t>
            </w:r>
          </w:p>
          <w:p w:rsidR="005E69B9" w:rsidRPr="00C16ADD"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5E69B9" w:rsidRPr="00C16ADD"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C16ADD">
              <w:rPr>
                <w:rFonts w:ascii="Arial" w:hAnsi="Arial" w:cs="Arial"/>
                <w:b/>
                <w:bCs/>
                <w:sz w:val="22"/>
                <w:szCs w:val="22"/>
              </w:rPr>
              <w:tab/>
              <w:t xml:space="preserve">WITNESS No. 1 </w:t>
            </w:r>
            <w:r w:rsidRPr="00C16ADD">
              <w:rPr>
                <w:rFonts w:ascii="Arial" w:hAnsi="Arial" w:cs="Arial"/>
                <w:b/>
                <w:bCs/>
                <w:sz w:val="22"/>
                <w:szCs w:val="22"/>
                <w:u w:val="single"/>
              </w:rPr>
              <w:t xml:space="preserve">                                             </w:t>
            </w:r>
            <w:r w:rsidRPr="00C16ADD">
              <w:rPr>
                <w:rFonts w:ascii="Arial" w:hAnsi="Arial" w:cs="Arial"/>
                <w:b/>
                <w:bCs/>
                <w:sz w:val="22"/>
                <w:szCs w:val="22"/>
              </w:rPr>
              <w:tab/>
            </w:r>
            <w:r w:rsidRPr="00C16ADD">
              <w:rPr>
                <w:rFonts w:ascii="Arial" w:hAnsi="Arial" w:cs="Arial"/>
                <w:b/>
                <w:bCs/>
                <w:sz w:val="22"/>
                <w:szCs w:val="22"/>
              </w:rPr>
              <w:tab/>
            </w:r>
            <w:r w:rsidRPr="00C16ADD">
              <w:rPr>
                <w:rFonts w:ascii="Arial" w:hAnsi="Arial" w:cs="Arial"/>
                <w:b/>
                <w:bCs/>
                <w:sz w:val="22"/>
                <w:szCs w:val="22"/>
              </w:rPr>
              <w:tab/>
              <w:t>DATE: ___________</w:t>
            </w:r>
          </w:p>
          <w:p w:rsidR="005E69B9" w:rsidRPr="00C16ADD"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5E69B9" w:rsidRPr="00C16ADD"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C16ADD">
              <w:rPr>
                <w:rFonts w:ascii="Arial" w:hAnsi="Arial" w:cs="Arial"/>
                <w:b/>
                <w:bCs/>
                <w:sz w:val="22"/>
                <w:szCs w:val="22"/>
              </w:rPr>
              <w:tab/>
              <w:t xml:space="preserve">WITNESS No. 2 </w:t>
            </w:r>
            <w:r w:rsidRPr="00C16ADD">
              <w:rPr>
                <w:rFonts w:ascii="Arial" w:hAnsi="Arial" w:cs="Arial"/>
                <w:b/>
                <w:bCs/>
                <w:sz w:val="22"/>
                <w:szCs w:val="22"/>
                <w:u w:val="single"/>
              </w:rPr>
              <w:t xml:space="preserve">                                             </w:t>
            </w:r>
            <w:r w:rsidRPr="00C16ADD">
              <w:rPr>
                <w:rFonts w:ascii="Arial" w:hAnsi="Arial" w:cs="Arial"/>
                <w:b/>
                <w:bCs/>
                <w:sz w:val="22"/>
                <w:szCs w:val="22"/>
              </w:rPr>
              <w:tab/>
            </w:r>
            <w:r w:rsidRPr="00C16ADD">
              <w:rPr>
                <w:rFonts w:ascii="Arial" w:hAnsi="Arial" w:cs="Arial"/>
                <w:b/>
                <w:bCs/>
                <w:sz w:val="22"/>
                <w:szCs w:val="22"/>
              </w:rPr>
              <w:tab/>
            </w:r>
            <w:r w:rsidRPr="00C16ADD">
              <w:rPr>
                <w:rFonts w:ascii="Arial" w:hAnsi="Arial" w:cs="Arial"/>
                <w:b/>
                <w:bCs/>
                <w:sz w:val="22"/>
                <w:szCs w:val="22"/>
              </w:rPr>
              <w:tab/>
              <w:t>DATE: ___________</w:t>
            </w:r>
          </w:p>
          <w:p w:rsidR="005E69B9" w:rsidRPr="00C16ADD" w:rsidRDefault="005E69B9" w:rsidP="005E69B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81093A" w:rsidRDefault="0081093A" w:rsidP="0081093A">
      <w:pPr>
        <w:ind w:left="-851"/>
        <w:rPr>
          <w:rFonts w:ascii="Arial" w:hAnsi="Arial" w:cs="Arial"/>
          <w:b/>
          <w:sz w:val="32"/>
          <w:szCs w:val="32"/>
          <w:lang w:val="en-ZA"/>
        </w:rPr>
      </w:pPr>
      <w:r w:rsidRPr="0081093A">
        <w:rPr>
          <w:noProof/>
          <w:szCs w:val="32"/>
          <w:lang w:val="en-ZA" w:eastAsia="en-ZA"/>
        </w:rPr>
        <w:drawing>
          <wp:inline distT="0" distB="0" distL="0" distR="0">
            <wp:extent cx="6600825" cy="69151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601857" cy="6916231"/>
                    </a:xfrm>
                    <a:prstGeom prst="rect">
                      <a:avLst/>
                    </a:prstGeom>
                    <a:noFill/>
                    <a:ln w="9525">
                      <a:noFill/>
                      <a:miter lim="800000"/>
                      <a:headEnd/>
                      <a:tailEnd/>
                    </a:ln>
                  </pic:spPr>
                </pic:pic>
              </a:graphicData>
            </a:graphic>
          </wp:inline>
        </w:drawing>
      </w:r>
    </w:p>
    <w:p w:rsidR="0081093A" w:rsidRDefault="0081093A" w:rsidP="005F44EE">
      <w:pPr>
        <w:jc w:val="right"/>
        <w:rPr>
          <w:rFonts w:ascii="Arial" w:hAnsi="Arial" w:cs="Arial"/>
          <w:b/>
          <w:sz w:val="32"/>
          <w:szCs w:val="32"/>
          <w:lang w:val="en-ZA"/>
        </w:rPr>
      </w:pPr>
    </w:p>
    <w:p w:rsidR="000F70A4" w:rsidRDefault="000F70A4" w:rsidP="005F44EE">
      <w:pPr>
        <w:jc w:val="right"/>
        <w:rPr>
          <w:rFonts w:ascii="Arial" w:hAnsi="Arial" w:cs="Arial"/>
          <w:b/>
          <w:sz w:val="32"/>
          <w:szCs w:val="32"/>
          <w:lang w:val="en-ZA"/>
        </w:rPr>
      </w:pPr>
    </w:p>
    <w:p w:rsidR="000F70A4" w:rsidRDefault="000F70A4" w:rsidP="005F44EE">
      <w:pPr>
        <w:jc w:val="right"/>
        <w:rPr>
          <w:rFonts w:ascii="Arial" w:hAnsi="Arial" w:cs="Arial"/>
          <w:b/>
          <w:sz w:val="32"/>
          <w:szCs w:val="32"/>
          <w:lang w:val="en-ZA"/>
        </w:rPr>
      </w:pPr>
    </w:p>
    <w:p w:rsidR="000F70A4" w:rsidRDefault="000F70A4" w:rsidP="005F44EE">
      <w:pPr>
        <w:jc w:val="right"/>
        <w:rPr>
          <w:rFonts w:ascii="Arial" w:hAnsi="Arial" w:cs="Arial"/>
          <w:b/>
          <w:sz w:val="32"/>
          <w:szCs w:val="32"/>
          <w:lang w:val="en-ZA"/>
        </w:rPr>
      </w:pPr>
    </w:p>
    <w:p w:rsidR="000F70A4" w:rsidRDefault="000F70A4" w:rsidP="005F44EE">
      <w:pPr>
        <w:jc w:val="right"/>
        <w:rPr>
          <w:rFonts w:ascii="Arial" w:hAnsi="Arial" w:cs="Arial"/>
          <w:b/>
          <w:sz w:val="32"/>
          <w:szCs w:val="32"/>
          <w:lang w:val="en-ZA"/>
        </w:rPr>
      </w:pPr>
    </w:p>
    <w:p w:rsidR="000F70A4" w:rsidRDefault="000F70A4" w:rsidP="000F70A4">
      <w:pPr>
        <w:ind w:left="-993" w:right="-858"/>
        <w:jc w:val="right"/>
        <w:rPr>
          <w:rFonts w:ascii="Arial" w:hAnsi="Arial" w:cs="Arial"/>
          <w:b/>
          <w:sz w:val="32"/>
          <w:szCs w:val="32"/>
          <w:lang w:val="en-ZA"/>
        </w:rPr>
      </w:pPr>
    </w:p>
    <w:p w:rsidR="0081093A" w:rsidRDefault="000F70A4" w:rsidP="00291F6A">
      <w:pPr>
        <w:ind w:left="-993" w:right="-1091"/>
        <w:jc w:val="right"/>
        <w:rPr>
          <w:rFonts w:ascii="Arial" w:hAnsi="Arial" w:cs="Arial"/>
          <w:b/>
          <w:sz w:val="32"/>
          <w:szCs w:val="32"/>
          <w:lang w:val="en-ZA"/>
        </w:rPr>
      </w:pPr>
      <w:r w:rsidRPr="000F70A4">
        <w:rPr>
          <w:noProof/>
          <w:szCs w:val="32"/>
          <w:lang w:val="en-ZA" w:eastAsia="en-ZA"/>
        </w:rPr>
        <w:drawing>
          <wp:inline distT="0" distB="0" distL="0" distR="0">
            <wp:extent cx="6705600" cy="7875402"/>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705600" cy="7875402"/>
                    </a:xfrm>
                    <a:prstGeom prst="rect">
                      <a:avLst/>
                    </a:prstGeom>
                    <a:noFill/>
                    <a:ln w="9525">
                      <a:noFill/>
                      <a:miter lim="800000"/>
                      <a:headEnd/>
                      <a:tailEnd/>
                    </a:ln>
                  </pic:spPr>
                </pic:pic>
              </a:graphicData>
            </a:graphic>
          </wp:inline>
        </w:drawing>
      </w:r>
    </w:p>
    <w:p w:rsidR="0081093A" w:rsidRDefault="000F70A4" w:rsidP="00291F6A">
      <w:pPr>
        <w:ind w:left="-993"/>
        <w:jc w:val="right"/>
        <w:rPr>
          <w:rFonts w:ascii="Arial" w:hAnsi="Arial" w:cs="Arial"/>
          <w:b/>
          <w:sz w:val="32"/>
          <w:szCs w:val="32"/>
          <w:lang w:val="en-ZA"/>
        </w:rPr>
      </w:pPr>
      <w:r w:rsidRPr="000F70A4">
        <w:rPr>
          <w:noProof/>
          <w:szCs w:val="32"/>
          <w:lang w:val="en-ZA" w:eastAsia="en-ZA"/>
        </w:rPr>
        <w:drawing>
          <wp:inline distT="0" distB="0" distL="0" distR="0">
            <wp:extent cx="6457950" cy="752475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6457950" cy="7524750"/>
                    </a:xfrm>
                    <a:prstGeom prst="rect">
                      <a:avLst/>
                    </a:prstGeom>
                    <a:noFill/>
                    <a:ln w="9525">
                      <a:noFill/>
                      <a:miter lim="800000"/>
                      <a:headEnd/>
                      <a:tailEnd/>
                    </a:ln>
                  </pic:spPr>
                </pic:pic>
              </a:graphicData>
            </a:graphic>
          </wp:inline>
        </w:drawing>
      </w:r>
    </w:p>
    <w:p w:rsidR="0081093A" w:rsidRDefault="0081093A" w:rsidP="005F44EE">
      <w:pPr>
        <w:jc w:val="right"/>
        <w:rPr>
          <w:rFonts w:ascii="Arial" w:hAnsi="Arial" w:cs="Arial"/>
          <w:b/>
          <w:sz w:val="32"/>
          <w:szCs w:val="32"/>
          <w:lang w:val="en-ZA"/>
        </w:rPr>
      </w:pPr>
    </w:p>
    <w:p w:rsidR="0081093A" w:rsidRDefault="0081093A" w:rsidP="005F44EE">
      <w:pPr>
        <w:jc w:val="right"/>
        <w:rPr>
          <w:rFonts w:ascii="Arial" w:hAnsi="Arial" w:cs="Arial"/>
          <w:b/>
          <w:sz w:val="32"/>
          <w:szCs w:val="32"/>
          <w:lang w:val="en-ZA"/>
        </w:rPr>
      </w:pPr>
    </w:p>
    <w:p w:rsidR="00291F6A" w:rsidRDefault="00291F6A" w:rsidP="005F44EE">
      <w:pPr>
        <w:jc w:val="right"/>
        <w:rPr>
          <w:rFonts w:ascii="Arial" w:hAnsi="Arial" w:cs="Arial"/>
          <w:b/>
          <w:sz w:val="32"/>
          <w:szCs w:val="32"/>
          <w:lang w:val="en-ZA"/>
        </w:rPr>
      </w:pPr>
    </w:p>
    <w:p w:rsidR="00166F90" w:rsidRPr="005E4FDE" w:rsidRDefault="00166F90" w:rsidP="005F44EE">
      <w:pPr>
        <w:jc w:val="right"/>
        <w:rPr>
          <w:rFonts w:ascii="Arial" w:hAnsi="Arial" w:cs="Arial"/>
          <w:b/>
          <w:sz w:val="32"/>
          <w:szCs w:val="32"/>
          <w:lang w:val="en-ZA"/>
        </w:rPr>
      </w:pPr>
      <w:r>
        <w:rPr>
          <w:rFonts w:ascii="Arial" w:hAnsi="Arial" w:cs="Arial"/>
          <w:b/>
          <w:sz w:val="32"/>
          <w:szCs w:val="32"/>
          <w:lang w:val="en-ZA"/>
        </w:rPr>
        <w:t>SBD8</w:t>
      </w:r>
    </w:p>
    <w:p w:rsidR="00166F90" w:rsidRDefault="00166F90" w:rsidP="00166F90">
      <w:pPr>
        <w:jc w:val="both"/>
        <w:rPr>
          <w:rFonts w:ascii="Arial" w:hAnsi="Arial" w:cs="Arial"/>
          <w:b/>
          <w:bCs/>
          <w:i/>
          <w:iCs/>
          <w:color w:val="000000"/>
        </w:rPr>
      </w:pPr>
    </w:p>
    <w:p w:rsidR="00166F90" w:rsidRPr="00D04E50" w:rsidRDefault="00166F90" w:rsidP="00EC290D">
      <w:pPr>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166F90" w:rsidRDefault="00166F90" w:rsidP="00166F90">
      <w:pPr>
        <w:pStyle w:val="Heading2"/>
        <w:rPr>
          <w:b w:val="0"/>
          <w:iCs/>
          <w:szCs w:val="18"/>
        </w:rPr>
      </w:pPr>
    </w:p>
    <w:p w:rsidR="00166F90" w:rsidRPr="00D04E50" w:rsidRDefault="00166F90" w:rsidP="009525A0">
      <w:pPr>
        <w:numPr>
          <w:ilvl w:val="0"/>
          <w:numId w:val="10"/>
        </w:numPr>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166F90" w:rsidRPr="00D04E50" w:rsidRDefault="00166F90" w:rsidP="00166F90">
      <w:pPr>
        <w:rPr>
          <w:lang w:val="en-US"/>
        </w:rPr>
      </w:pPr>
    </w:p>
    <w:p w:rsidR="00166F90" w:rsidRPr="00D04E50" w:rsidRDefault="00166F90" w:rsidP="009525A0">
      <w:pPr>
        <w:numPr>
          <w:ilvl w:val="0"/>
          <w:numId w:val="10"/>
        </w:numPr>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166F90" w:rsidRDefault="00166F90" w:rsidP="00166F90">
      <w:pPr>
        <w:rPr>
          <w:lang w:val="en-US"/>
        </w:rPr>
      </w:pPr>
    </w:p>
    <w:p w:rsidR="00166F90" w:rsidRPr="00D04E50" w:rsidRDefault="00166F90" w:rsidP="009525A0">
      <w:pPr>
        <w:numPr>
          <w:ilvl w:val="0"/>
          <w:numId w:val="10"/>
        </w:numPr>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166F90" w:rsidRDefault="00166F90" w:rsidP="009525A0">
      <w:pPr>
        <w:numPr>
          <w:ilvl w:val="0"/>
          <w:numId w:val="11"/>
        </w:numPr>
        <w:tabs>
          <w:tab w:val="clear" w:pos="900"/>
          <w:tab w:val="num" w:pos="720"/>
        </w:tabs>
        <w:ind w:left="720"/>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166F90" w:rsidRDefault="00166F90" w:rsidP="009525A0">
      <w:pPr>
        <w:numPr>
          <w:ilvl w:val="0"/>
          <w:numId w:val="11"/>
        </w:numPr>
        <w:tabs>
          <w:tab w:val="clear" w:pos="900"/>
          <w:tab w:val="num" w:pos="720"/>
        </w:tabs>
        <w:ind w:left="720"/>
        <w:rPr>
          <w:rFonts w:ascii="Arial" w:hAnsi="Arial" w:cs="Arial"/>
          <w:sz w:val="18"/>
          <w:szCs w:val="18"/>
        </w:rPr>
      </w:pPr>
      <w:r w:rsidRPr="00E80E25">
        <w:rPr>
          <w:rFonts w:ascii="Arial" w:hAnsi="Arial" w:cs="Arial"/>
          <w:sz w:val="18"/>
          <w:szCs w:val="18"/>
        </w:rPr>
        <w:t>committed fraud or any other improper conduct in relation to such system; or</w:t>
      </w:r>
    </w:p>
    <w:p w:rsidR="00166F90" w:rsidRDefault="00166F90" w:rsidP="009525A0">
      <w:pPr>
        <w:numPr>
          <w:ilvl w:val="0"/>
          <w:numId w:val="11"/>
        </w:numPr>
        <w:tabs>
          <w:tab w:val="clear" w:pos="900"/>
          <w:tab w:val="num" w:pos="720"/>
        </w:tabs>
        <w:ind w:left="720"/>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166F90" w:rsidRDefault="00166F90" w:rsidP="00166F90">
      <w:pPr>
        <w:rPr>
          <w:rFonts w:ascii="Arial" w:hAnsi="Arial" w:cs="Arial"/>
          <w:lang w:val="en-US"/>
        </w:rPr>
      </w:pPr>
    </w:p>
    <w:p w:rsidR="00166F90" w:rsidRPr="00D04E50" w:rsidRDefault="00166F90" w:rsidP="009525A0">
      <w:pPr>
        <w:numPr>
          <w:ilvl w:val="0"/>
          <w:numId w:val="10"/>
        </w:numPr>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p w:rsidR="00166F90" w:rsidRPr="00E80E25" w:rsidRDefault="00166F90" w:rsidP="00166F90">
      <w:pPr>
        <w:ind w:left="360"/>
        <w:jc w:val="both"/>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6867"/>
        <w:gridCol w:w="724"/>
        <w:gridCol w:w="623"/>
      </w:tblGrid>
      <w:tr w:rsidR="00166F90" w:rsidRPr="00E80E25">
        <w:tc>
          <w:tcPr>
            <w:tcW w:w="696" w:type="dxa"/>
            <w:shd w:val="clear" w:color="auto" w:fill="E0E0E0"/>
          </w:tcPr>
          <w:p w:rsidR="00166F90" w:rsidRPr="00E80E25" w:rsidRDefault="00166F90" w:rsidP="00B606FD">
            <w:pPr>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166F90" w:rsidRDefault="00166F90" w:rsidP="00B606FD">
            <w:pPr>
              <w:rPr>
                <w:rFonts w:ascii="Arial" w:hAnsi="Arial" w:cs="Arial"/>
                <w:b/>
                <w:bCs/>
                <w:sz w:val="18"/>
                <w:szCs w:val="18"/>
              </w:rPr>
            </w:pPr>
            <w:r w:rsidRPr="00E80E25">
              <w:rPr>
                <w:rFonts w:ascii="Arial" w:hAnsi="Arial" w:cs="Arial"/>
                <w:b/>
                <w:bCs/>
                <w:sz w:val="18"/>
                <w:szCs w:val="18"/>
              </w:rPr>
              <w:t>Question</w:t>
            </w:r>
          </w:p>
          <w:p w:rsidR="00166F90" w:rsidRPr="00E80E25" w:rsidRDefault="00166F90" w:rsidP="00B606FD">
            <w:pPr>
              <w:rPr>
                <w:rFonts w:ascii="Arial" w:hAnsi="Arial" w:cs="Arial"/>
                <w:b/>
                <w:bCs/>
                <w:sz w:val="18"/>
                <w:szCs w:val="18"/>
              </w:rPr>
            </w:pPr>
          </w:p>
        </w:tc>
        <w:tc>
          <w:tcPr>
            <w:tcW w:w="735" w:type="dxa"/>
            <w:shd w:val="clear" w:color="auto" w:fill="E0E0E0"/>
          </w:tcPr>
          <w:p w:rsidR="00166F90" w:rsidRPr="00E80E25" w:rsidRDefault="00166F90" w:rsidP="00B606FD">
            <w:pPr>
              <w:jc w:val="center"/>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166F90" w:rsidRPr="00E80E25" w:rsidRDefault="00166F90" w:rsidP="00B606FD">
            <w:pPr>
              <w:jc w:val="center"/>
              <w:rPr>
                <w:rFonts w:ascii="Arial" w:hAnsi="Arial" w:cs="Arial"/>
                <w:b/>
                <w:bCs/>
                <w:sz w:val="18"/>
                <w:szCs w:val="18"/>
              </w:rPr>
            </w:pPr>
            <w:r w:rsidRPr="00E80E25">
              <w:rPr>
                <w:rFonts w:ascii="Arial" w:hAnsi="Arial" w:cs="Arial"/>
                <w:b/>
                <w:bCs/>
                <w:sz w:val="18"/>
                <w:szCs w:val="18"/>
              </w:rPr>
              <w:t>No</w:t>
            </w:r>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4.1</w:t>
            </w:r>
          </w:p>
        </w:tc>
        <w:tc>
          <w:tcPr>
            <w:tcW w:w="7152" w:type="dxa"/>
          </w:tcPr>
          <w:p w:rsidR="00166F90" w:rsidRPr="00E80E25" w:rsidRDefault="00166F90" w:rsidP="00B606FD">
            <w:pPr>
              <w:pStyle w:val="BodyText3"/>
              <w:rPr>
                <w:szCs w:val="18"/>
              </w:rPr>
            </w:pPr>
            <w:r w:rsidRPr="00E80E25">
              <w:rPr>
                <w:szCs w:val="18"/>
              </w:rPr>
              <w:t>Is the bidder or any of its directors listed on the National Treasury’s database as companies or persons prohibited from doing business with the public sector?</w:t>
            </w:r>
          </w:p>
          <w:p w:rsidR="00166F90" w:rsidRPr="00E80E25" w:rsidRDefault="00166F90" w:rsidP="00B606FD">
            <w:pPr>
              <w:tabs>
                <w:tab w:val="left" w:pos="604"/>
              </w:tabs>
              <w:rPr>
                <w:rFonts w:ascii="Arial" w:hAnsi="Arial" w:cs="Arial"/>
                <w:i/>
                <w:iCs/>
                <w:sz w:val="18"/>
                <w:szCs w:val="18"/>
              </w:rPr>
            </w:pPr>
            <w:r w:rsidRPr="00E80E25">
              <w:rPr>
                <w:rFonts w:cs="Arial"/>
                <w:sz w:val="18"/>
                <w:szCs w:val="18"/>
              </w:rPr>
              <w:t xml:space="preserve">(Companies or persons who are listed on this database were informed in writing of this restriction by the National Treasury after the </w:t>
            </w:r>
            <w:proofErr w:type="spellStart"/>
            <w:r w:rsidRPr="00E80E25">
              <w:rPr>
                <w:rFonts w:cs="Arial"/>
                <w:i/>
                <w:iCs/>
                <w:sz w:val="18"/>
                <w:szCs w:val="18"/>
              </w:rPr>
              <w:t>audi</w:t>
            </w:r>
            <w:proofErr w:type="spellEnd"/>
            <w:r w:rsidRPr="00E80E25">
              <w:rPr>
                <w:rFonts w:cs="Arial"/>
                <w:i/>
                <w:iCs/>
                <w:sz w:val="18"/>
                <w:szCs w:val="18"/>
              </w:rPr>
              <w:t xml:space="preserve"> alteram partem</w:t>
            </w:r>
            <w:r w:rsidRPr="00E80E25">
              <w:rPr>
                <w:rFonts w:cs="Arial"/>
                <w:sz w:val="18"/>
                <w:szCs w:val="18"/>
              </w:rPr>
              <w:t xml:space="preserve"> rule was applied).</w:t>
            </w:r>
          </w:p>
        </w:tc>
        <w:tc>
          <w:tcPr>
            <w:tcW w:w="735"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Yes</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bookmarkStart w:id="0" w:name="Check2"/>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bookmarkEnd w:id="0"/>
          </w:p>
          <w:p w:rsidR="00166F90" w:rsidRPr="00E80E25" w:rsidRDefault="00166F90" w:rsidP="00B606FD">
            <w:pPr>
              <w:jc w:val="center"/>
              <w:rPr>
                <w:rFonts w:ascii="Arial" w:hAnsi="Arial" w:cs="Arial"/>
                <w:sz w:val="18"/>
                <w:szCs w:val="18"/>
              </w:rPr>
            </w:pPr>
          </w:p>
          <w:p w:rsidR="00166F90" w:rsidRPr="00E80E25" w:rsidRDefault="00166F90" w:rsidP="00B606FD">
            <w:pPr>
              <w:jc w:val="center"/>
              <w:rPr>
                <w:rFonts w:ascii="Arial" w:hAnsi="Arial" w:cs="Arial"/>
                <w:sz w:val="18"/>
                <w:szCs w:val="18"/>
              </w:rPr>
            </w:pPr>
          </w:p>
        </w:tc>
        <w:tc>
          <w:tcPr>
            <w:tcW w:w="633"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No</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bookmarkStart w:id="1" w:name="Check3"/>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bookmarkEnd w:id="1"/>
          </w:p>
          <w:p w:rsidR="00166F90" w:rsidRPr="00E80E25" w:rsidRDefault="00166F90" w:rsidP="00B606FD">
            <w:pPr>
              <w:jc w:val="center"/>
              <w:rPr>
                <w:rFonts w:ascii="Arial" w:hAnsi="Arial" w:cs="Arial"/>
                <w:sz w:val="18"/>
                <w:szCs w:val="18"/>
              </w:rPr>
            </w:pPr>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4.1.1</w:t>
            </w:r>
          </w:p>
        </w:tc>
        <w:tc>
          <w:tcPr>
            <w:tcW w:w="8520" w:type="dxa"/>
            <w:gridSpan w:val="3"/>
          </w:tcPr>
          <w:p w:rsidR="00166F90" w:rsidRPr="00E80E25" w:rsidRDefault="00166F90" w:rsidP="00B606FD">
            <w:pPr>
              <w:rPr>
                <w:rFonts w:ascii="Arial" w:hAnsi="Arial" w:cs="Arial"/>
                <w:sz w:val="18"/>
                <w:szCs w:val="18"/>
              </w:rPr>
            </w:pPr>
            <w:r w:rsidRPr="00E80E25">
              <w:rPr>
                <w:rFonts w:ascii="Arial" w:hAnsi="Arial" w:cs="Arial"/>
                <w:sz w:val="18"/>
                <w:szCs w:val="18"/>
              </w:rPr>
              <w:t>If so, furnish particulars:</w:t>
            </w:r>
          </w:p>
          <w:p w:rsidR="00166F90" w:rsidRPr="00E80E25" w:rsidRDefault="00166F90" w:rsidP="00B606FD">
            <w:pPr>
              <w:rPr>
                <w:rFonts w:ascii="Arial" w:hAnsi="Arial" w:cs="Arial"/>
                <w:sz w:val="18"/>
                <w:szCs w:val="18"/>
              </w:rPr>
            </w:pPr>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4.2</w:t>
            </w:r>
          </w:p>
        </w:tc>
        <w:tc>
          <w:tcPr>
            <w:tcW w:w="7152" w:type="dxa"/>
          </w:tcPr>
          <w:p w:rsidR="00166F90" w:rsidRPr="00E80E25" w:rsidRDefault="00166F90" w:rsidP="00B606FD">
            <w:pPr>
              <w:rPr>
                <w:rFonts w:ascii="Arial" w:hAnsi="Arial" w:cs="Arial"/>
                <w:sz w:val="18"/>
                <w:szCs w:val="18"/>
              </w:rPr>
            </w:pPr>
            <w:r w:rsidRPr="00E80E25">
              <w:rPr>
                <w:rFonts w:ascii="Arial" w:hAnsi="Arial" w:cs="Arial"/>
                <w:sz w:val="18"/>
                <w:szCs w:val="18"/>
              </w:rPr>
              <w:t>Is the bidder or any of its directors listed on the Register for Tender Defaulters in terms of section 29 of the Prevention and Combating of Corrupt Activities Act (No 12 of 2004)?</w:t>
            </w:r>
          </w:p>
          <w:p w:rsidR="00166F90" w:rsidRPr="00E80E25" w:rsidRDefault="00166F90" w:rsidP="00B606FD">
            <w:pPr>
              <w:pStyle w:val="BodyTextIndent"/>
              <w:ind w:left="2"/>
              <w:jc w:val="both"/>
              <w:rPr>
                <w:i/>
                <w:iCs/>
                <w:szCs w:val="18"/>
              </w:rPr>
            </w:pPr>
            <w:r w:rsidRPr="00E80E25">
              <w:rPr>
                <w:b/>
                <w:bCs w:val="0"/>
                <w:szCs w:val="18"/>
              </w:rPr>
              <w:t xml:space="preserve">To access this Register enter the National Treasury’s website, </w:t>
            </w:r>
            <w:hyperlink r:id="rId19" w:history="1">
              <w:r w:rsidRPr="00E80E25">
                <w:rPr>
                  <w:rStyle w:val="Hyperlink"/>
                  <w:b/>
                  <w:bCs w:val="0"/>
                  <w:szCs w:val="18"/>
                </w:rPr>
                <w:t>www.treasury.gov.za</w:t>
              </w:r>
            </w:hyperlink>
            <w:r w:rsidRPr="00E80E25">
              <w:rPr>
                <w:b/>
                <w:bCs w:val="0"/>
                <w:szCs w:val="18"/>
              </w:rPr>
              <w:t xml:space="preserve">, click on the icon “Register for Tender Defaulters” or submit your written request for a hard copy of the Register to facsimile number (012) 3265445. </w:t>
            </w:r>
          </w:p>
        </w:tc>
        <w:tc>
          <w:tcPr>
            <w:tcW w:w="735"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Yes</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bookmarkStart w:id="2" w:name="Check1"/>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bookmarkEnd w:id="2"/>
          </w:p>
        </w:tc>
        <w:tc>
          <w:tcPr>
            <w:tcW w:w="633"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No</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bookmarkStart w:id="3" w:name="Check4"/>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bookmarkEnd w:id="3"/>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4.2.1</w:t>
            </w:r>
          </w:p>
        </w:tc>
        <w:tc>
          <w:tcPr>
            <w:tcW w:w="8520" w:type="dxa"/>
            <w:gridSpan w:val="3"/>
          </w:tcPr>
          <w:p w:rsidR="00166F90" w:rsidRPr="00E80E25" w:rsidRDefault="00166F90" w:rsidP="00B606FD">
            <w:pPr>
              <w:rPr>
                <w:rFonts w:ascii="Arial" w:hAnsi="Arial" w:cs="Arial"/>
                <w:sz w:val="18"/>
                <w:szCs w:val="18"/>
              </w:rPr>
            </w:pPr>
            <w:r w:rsidRPr="00E80E25">
              <w:rPr>
                <w:rFonts w:ascii="Arial" w:hAnsi="Arial" w:cs="Arial"/>
                <w:sz w:val="18"/>
                <w:szCs w:val="18"/>
              </w:rPr>
              <w:t>If so, furnish particulars:</w:t>
            </w:r>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4.3</w:t>
            </w:r>
          </w:p>
        </w:tc>
        <w:tc>
          <w:tcPr>
            <w:tcW w:w="7152" w:type="dxa"/>
          </w:tcPr>
          <w:p w:rsidR="00166F90" w:rsidRPr="00E80E25" w:rsidRDefault="00166F90" w:rsidP="00B606FD">
            <w:pPr>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Yes</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bookmarkStart w:id="4" w:name="Check8"/>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bookmarkEnd w:id="4"/>
          </w:p>
        </w:tc>
        <w:tc>
          <w:tcPr>
            <w:tcW w:w="633"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No</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bookmarkStart w:id="5" w:name="Check7"/>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bookmarkEnd w:id="5"/>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4.3.1</w:t>
            </w:r>
          </w:p>
        </w:tc>
        <w:tc>
          <w:tcPr>
            <w:tcW w:w="8520" w:type="dxa"/>
            <w:gridSpan w:val="3"/>
          </w:tcPr>
          <w:p w:rsidR="00166F90" w:rsidRPr="00E80E25" w:rsidRDefault="00166F90" w:rsidP="00B606FD">
            <w:pPr>
              <w:rPr>
                <w:rFonts w:ascii="Arial" w:hAnsi="Arial" w:cs="Arial"/>
                <w:sz w:val="18"/>
                <w:szCs w:val="18"/>
              </w:rPr>
            </w:pPr>
            <w:r w:rsidRPr="00E80E25">
              <w:rPr>
                <w:rFonts w:ascii="Arial" w:hAnsi="Arial" w:cs="Arial"/>
                <w:sz w:val="18"/>
                <w:szCs w:val="18"/>
              </w:rPr>
              <w:t>If so, furnish particulars:</w:t>
            </w:r>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4.4</w:t>
            </w:r>
          </w:p>
        </w:tc>
        <w:tc>
          <w:tcPr>
            <w:tcW w:w="7152" w:type="dxa"/>
          </w:tcPr>
          <w:p w:rsidR="00166F90" w:rsidRPr="00E80E25" w:rsidRDefault="00166F90" w:rsidP="00B606FD">
            <w:pPr>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166F90" w:rsidRPr="00E80E25" w:rsidRDefault="00166F90" w:rsidP="00B606FD">
            <w:pPr>
              <w:rPr>
                <w:rFonts w:ascii="Arial" w:hAnsi="Arial" w:cs="Arial"/>
                <w:sz w:val="18"/>
                <w:szCs w:val="18"/>
              </w:rPr>
            </w:pPr>
          </w:p>
        </w:tc>
        <w:tc>
          <w:tcPr>
            <w:tcW w:w="735"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Yes</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166F90" w:rsidRPr="00E80E25" w:rsidRDefault="00166F90" w:rsidP="00B606FD">
            <w:pPr>
              <w:jc w:val="center"/>
              <w:rPr>
                <w:rFonts w:ascii="Arial" w:hAnsi="Arial" w:cs="Arial"/>
                <w:sz w:val="18"/>
                <w:szCs w:val="18"/>
              </w:rPr>
            </w:pPr>
            <w:r w:rsidRPr="00E80E25">
              <w:rPr>
                <w:rFonts w:ascii="Arial" w:hAnsi="Arial" w:cs="Arial"/>
                <w:sz w:val="18"/>
                <w:szCs w:val="18"/>
              </w:rPr>
              <w:t>No</w:t>
            </w:r>
          </w:p>
          <w:p w:rsidR="00166F90" w:rsidRPr="00E80E25" w:rsidRDefault="00E809E3" w:rsidP="00B606FD">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166F90" w:rsidRPr="00E80E25">
              <w:rPr>
                <w:rFonts w:ascii="Arial" w:hAnsi="Arial" w:cs="Arial"/>
                <w:sz w:val="18"/>
                <w:szCs w:val="18"/>
              </w:rPr>
              <w:instrText xml:space="preserve"> FORMCHECKBOX </w:instrText>
            </w:r>
            <w:r w:rsidR="007251C9">
              <w:rPr>
                <w:rFonts w:ascii="Arial" w:hAnsi="Arial" w:cs="Arial"/>
                <w:sz w:val="18"/>
                <w:szCs w:val="18"/>
              </w:rPr>
            </w:r>
            <w:r w:rsidR="007251C9">
              <w:rPr>
                <w:rFonts w:ascii="Arial" w:hAnsi="Arial" w:cs="Arial"/>
                <w:sz w:val="18"/>
                <w:szCs w:val="18"/>
              </w:rPr>
              <w:fldChar w:fldCharType="separate"/>
            </w:r>
            <w:r w:rsidRPr="00E80E25">
              <w:rPr>
                <w:rFonts w:ascii="Arial" w:hAnsi="Arial" w:cs="Arial"/>
                <w:sz w:val="18"/>
                <w:szCs w:val="18"/>
              </w:rPr>
              <w:fldChar w:fldCharType="end"/>
            </w:r>
          </w:p>
        </w:tc>
      </w:tr>
      <w:tr w:rsidR="00166F90" w:rsidRPr="00E80E25">
        <w:trPr>
          <w:cantSplit/>
        </w:trPr>
        <w:tc>
          <w:tcPr>
            <w:tcW w:w="696" w:type="dxa"/>
          </w:tcPr>
          <w:p w:rsidR="00166F90" w:rsidRPr="00E80E25" w:rsidRDefault="00166F90" w:rsidP="00B606FD">
            <w:pPr>
              <w:rPr>
                <w:rFonts w:ascii="Arial" w:hAnsi="Arial" w:cs="Arial"/>
                <w:sz w:val="18"/>
                <w:szCs w:val="18"/>
              </w:rPr>
            </w:pPr>
            <w:r w:rsidRPr="00E80E25">
              <w:rPr>
                <w:rFonts w:ascii="Arial" w:hAnsi="Arial" w:cs="Arial"/>
                <w:sz w:val="18"/>
                <w:szCs w:val="18"/>
              </w:rPr>
              <w:t>4.4.1</w:t>
            </w:r>
          </w:p>
        </w:tc>
        <w:tc>
          <w:tcPr>
            <w:tcW w:w="8520" w:type="dxa"/>
            <w:gridSpan w:val="3"/>
          </w:tcPr>
          <w:p w:rsidR="00166F90" w:rsidRPr="00E80E25" w:rsidRDefault="00166F90" w:rsidP="00B606FD">
            <w:pPr>
              <w:rPr>
                <w:rFonts w:ascii="Arial" w:hAnsi="Arial" w:cs="Arial"/>
                <w:sz w:val="18"/>
                <w:szCs w:val="18"/>
              </w:rPr>
            </w:pPr>
            <w:r w:rsidRPr="00E80E25">
              <w:rPr>
                <w:rFonts w:ascii="Arial" w:hAnsi="Arial" w:cs="Arial"/>
                <w:sz w:val="18"/>
                <w:szCs w:val="18"/>
              </w:rPr>
              <w:t>If so, furnish particulars:</w:t>
            </w:r>
          </w:p>
          <w:p w:rsidR="00166F90" w:rsidRPr="00E80E25" w:rsidRDefault="00166F90" w:rsidP="00B606FD">
            <w:pPr>
              <w:rPr>
                <w:rFonts w:ascii="Arial" w:hAnsi="Arial" w:cs="Arial"/>
                <w:sz w:val="18"/>
                <w:szCs w:val="18"/>
              </w:rPr>
            </w:pPr>
          </w:p>
        </w:tc>
      </w:tr>
    </w:tbl>
    <w:p w:rsidR="00166F90" w:rsidRDefault="00166F90" w:rsidP="00166F90">
      <w:pPr>
        <w:pStyle w:val="BodyTextIndent"/>
        <w:ind w:left="900" w:hanging="720"/>
        <w:rPr>
          <w:b/>
          <w:bCs w:val="0"/>
          <w:szCs w:val="18"/>
        </w:rPr>
      </w:pPr>
    </w:p>
    <w:p w:rsidR="00166F90" w:rsidRPr="00D21CE4" w:rsidRDefault="00166F90" w:rsidP="00166F90">
      <w:pPr>
        <w:pStyle w:val="BodyTextIndent"/>
        <w:ind w:left="900" w:hanging="720"/>
        <w:jc w:val="center"/>
        <w:rPr>
          <w:b/>
          <w:bCs w:val="0"/>
          <w:szCs w:val="18"/>
        </w:rPr>
      </w:pPr>
      <w:r w:rsidRPr="00D21CE4">
        <w:rPr>
          <w:b/>
          <w:bCs w:val="0"/>
          <w:szCs w:val="18"/>
        </w:rPr>
        <w:t>CERTIFICATION</w:t>
      </w:r>
    </w:p>
    <w:p w:rsidR="00166F90" w:rsidRPr="00E80E25" w:rsidRDefault="00166F90" w:rsidP="00166F90">
      <w:pPr>
        <w:pStyle w:val="BodyTextIndent"/>
        <w:ind w:left="900" w:hanging="720"/>
        <w:jc w:val="center"/>
        <w:rPr>
          <w:szCs w:val="18"/>
        </w:rPr>
      </w:pPr>
    </w:p>
    <w:p w:rsidR="00166F90" w:rsidRPr="00E80E25" w:rsidRDefault="00166F90" w:rsidP="00166F90">
      <w:pPr>
        <w:pStyle w:val="BodyTextIndent"/>
        <w:ind w:left="0"/>
        <w:jc w:val="both"/>
        <w:rPr>
          <w:szCs w:val="18"/>
        </w:rPr>
      </w:pPr>
      <w:r w:rsidRPr="00E80E25">
        <w:rPr>
          <w:szCs w:val="18"/>
        </w:rPr>
        <w:t>I, THE UNDERSIGNED (FULL NAME)…………………………</w:t>
      </w:r>
      <w:r>
        <w:rPr>
          <w:szCs w:val="18"/>
        </w:rPr>
        <w:t xml:space="preserve"> </w:t>
      </w:r>
      <w:r w:rsidRPr="00E80E25">
        <w:rPr>
          <w:szCs w:val="18"/>
        </w:rPr>
        <w:t>CERTIFY THAT THE INFORMATION FURNISHED ON THIS DECLARATION FORM IS TRUE AND CORRECT.</w:t>
      </w:r>
    </w:p>
    <w:p w:rsidR="00166F90" w:rsidRPr="00E80E25" w:rsidRDefault="00166F90" w:rsidP="00166F90">
      <w:pPr>
        <w:pStyle w:val="BodyTextIndent"/>
        <w:tabs>
          <w:tab w:val="left" w:pos="180"/>
          <w:tab w:val="left" w:pos="360"/>
        </w:tabs>
        <w:ind w:hanging="720"/>
        <w:jc w:val="both"/>
        <w:rPr>
          <w:szCs w:val="18"/>
        </w:rPr>
      </w:pPr>
    </w:p>
    <w:p w:rsidR="00166F90" w:rsidRPr="00E80E25" w:rsidRDefault="00166F90" w:rsidP="00166F90">
      <w:pPr>
        <w:pStyle w:val="BodyTextIndent"/>
        <w:ind w:left="0"/>
        <w:jc w:val="both"/>
        <w:rPr>
          <w:szCs w:val="18"/>
        </w:rPr>
      </w:pPr>
      <w:r w:rsidRPr="00E80E25">
        <w:rPr>
          <w:szCs w:val="18"/>
        </w:rPr>
        <w:t>I ACCEPT THAT, IN ADDITION TO CANCELLATION OF A CONTRACT, ACTION MAY BE TAKEN AGAINST ME SHOULD THIS DECLARATION PROVE TO BE FALSE.</w:t>
      </w:r>
    </w:p>
    <w:p w:rsidR="00166F90" w:rsidRPr="00E80E25" w:rsidRDefault="00166F90" w:rsidP="00166F90">
      <w:pPr>
        <w:pStyle w:val="BodyTextIndent"/>
        <w:tabs>
          <w:tab w:val="left" w:pos="180"/>
          <w:tab w:val="left" w:pos="360"/>
        </w:tabs>
        <w:ind w:hanging="720"/>
        <w:jc w:val="both"/>
        <w:rPr>
          <w:szCs w:val="18"/>
        </w:rPr>
      </w:pPr>
    </w:p>
    <w:p w:rsidR="00166F90" w:rsidRPr="00E80E25" w:rsidRDefault="00166F90" w:rsidP="00166F90">
      <w:pPr>
        <w:pStyle w:val="BodyTextIndent"/>
        <w:tabs>
          <w:tab w:val="left" w:pos="180"/>
          <w:tab w:val="left" w:pos="360"/>
        </w:tabs>
        <w:ind w:hanging="1080"/>
        <w:jc w:val="both"/>
        <w:rPr>
          <w:szCs w:val="18"/>
        </w:rPr>
      </w:pPr>
      <w:r w:rsidRPr="00E80E25">
        <w:rPr>
          <w:szCs w:val="18"/>
        </w:rPr>
        <w:t>………………………………………...</w:t>
      </w:r>
      <w:r w:rsidRPr="00E80E25">
        <w:rPr>
          <w:szCs w:val="18"/>
        </w:rPr>
        <w:tab/>
      </w:r>
      <w:r w:rsidRPr="00E80E25">
        <w:rPr>
          <w:szCs w:val="18"/>
        </w:rPr>
        <w:tab/>
      </w:r>
      <w:r w:rsidRPr="00E80E25">
        <w:rPr>
          <w:szCs w:val="18"/>
        </w:rPr>
        <w:tab/>
        <w:t>……………</w:t>
      </w:r>
      <w:r>
        <w:rPr>
          <w:szCs w:val="18"/>
        </w:rPr>
        <w:t>………</w:t>
      </w:r>
      <w:r w:rsidRPr="00E80E25">
        <w:rPr>
          <w:szCs w:val="18"/>
        </w:rPr>
        <w:t>……………..</w:t>
      </w:r>
    </w:p>
    <w:p w:rsidR="00166F90" w:rsidRPr="00E80E25" w:rsidRDefault="00166F90" w:rsidP="00166F90">
      <w:pPr>
        <w:pStyle w:val="BodyTextIndent"/>
        <w:tabs>
          <w:tab w:val="left" w:pos="180"/>
          <w:tab w:val="left" w:pos="360"/>
          <w:tab w:val="left" w:pos="4320"/>
        </w:tabs>
        <w:ind w:hanging="1080"/>
        <w:jc w:val="both"/>
        <w:rPr>
          <w:szCs w:val="18"/>
        </w:rPr>
      </w:pPr>
      <w:r w:rsidRPr="00E80E25">
        <w:rPr>
          <w:szCs w:val="18"/>
        </w:rPr>
        <w:t xml:space="preserve">Signature </w:t>
      </w:r>
      <w:r w:rsidRPr="00E80E25">
        <w:rPr>
          <w:szCs w:val="18"/>
        </w:rPr>
        <w:tab/>
      </w:r>
      <w:r w:rsidRPr="00E80E25">
        <w:rPr>
          <w:szCs w:val="18"/>
        </w:rPr>
        <w:tab/>
        <w:t>Date</w:t>
      </w:r>
    </w:p>
    <w:p w:rsidR="00166F90" w:rsidRDefault="00166F90" w:rsidP="00166F90">
      <w:pPr>
        <w:pStyle w:val="BodyTextIndent"/>
        <w:tabs>
          <w:tab w:val="left" w:pos="180"/>
          <w:tab w:val="left" w:pos="360"/>
        </w:tabs>
        <w:ind w:left="0"/>
        <w:jc w:val="both"/>
        <w:rPr>
          <w:szCs w:val="18"/>
        </w:rPr>
      </w:pPr>
    </w:p>
    <w:p w:rsidR="00166F90" w:rsidRPr="00E80E25" w:rsidRDefault="00166F90" w:rsidP="00166F90">
      <w:pPr>
        <w:pStyle w:val="BodyTextIndent"/>
        <w:tabs>
          <w:tab w:val="left" w:pos="180"/>
          <w:tab w:val="left" w:pos="360"/>
        </w:tabs>
        <w:ind w:hanging="1080"/>
        <w:jc w:val="both"/>
        <w:rPr>
          <w:szCs w:val="18"/>
        </w:rPr>
      </w:pPr>
      <w:r w:rsidRPr="00E80E25">
        <w:rPr>
          <w:szCs w:val="18"/>
        </w:rPr>
        <w:t>………………………………………...</w:t>
      </w:r>
      <w:r w:rsidRPr="00E80E25">
        <w:rPr>
          <w:szCs w:val="18"/>
        </w:rPr>
        <w:tab/>
      </w:r>
      <w:r w:rsidRPr="00E80E25">
        <w:rPr>
          <w:szCs w:val="18"/>
        </w:rPr>
        <w:tab/>
      </w:r>
      <w:r w:rsidRPr="00E80E25">
        <w:rPr>
          <w:szCs w:val="18"/>
        </w:rPr>
        <w:tab/>
        <w:t>……………</w:t>
      </w:r>
      <w:r>
        <w:rPr>
          <w:szCs w:val="18"/>
        </w:rPr>
        <w:t>………</w:t>
      </w:r>
      <w:r w:rsidRPr="00E80E25">
        <w:rPr>
          <w:szCs w:val="18"/>
        </w:rPr>
        <w:t>……………..</w:t>
      </w:r>
    </w:p>
    <w:p w:rsidR="00052DBC" w:rsidRDefault="00166F90" w:rsidP="00AC2D0C">
      <w:pPr>
        <w:pStyle w:val="BodyTextIndent"/>
        <w:tabs>
          <w:tab w:val="left" w:pos="180"/>
          <w:tab w:val="left" w:pos="360"/>
          <w:tab w:val="left" w:pos="4320"/>
        </w:tabs>
        <w:ind w:hanging="1080"/>
        <w:jc w:val="both"/>
      </w:pPr>
      <w:r w:rsidRPr="00E80E25">
        <w:t xml:space="preserve">Position </w:t>
      </w:r>
      <w:r w:rsidRPr="00E80E25">
        <w:tab/>
      </w:r>
      <w:r w:rsidRPr="00E80E25">
        <w:tab/>
        <w:t>Name of Bidder</w:t>
      </w:r>
    </w:p>
    <w:p w:rsidR="00507505" w:rsidRDefault="00507505" w:rsidP="00AC2D0C">
      <w:pPr>
        <w:pStyle w:val="BodyTextIndent"/>
        <w:tabs>
          <w:tab w:val="left" w:pos="180"/>
          <w:tab w:val="left" w:pos="360"/>
          <w:tab w:val="left" w:pos="4320"/>
        </w:tabs>
        <w:ind w:hanging="1080"/>
        <w:jc w:val="both"/>
      </w:pPr>
    </w:p>
    <w:p w:rsidR="00507505" w:rsidRPr="00D208F0" w:rsidRDefault="00507505" w:rsidP="00507505">
      <w:pPr>
        <w:autoSpaceDE w:val="0"/>
        <w:autoSpaceDN w:val="0"/>
        <w:adjustRightInd w:val="0"/>
        <w:jc w:val="right"/>
        <w:rPr>
          <w:rFonts w:ascii="Arial" w:hAnsi="Arial" w:cs="Arial"/>
          <w:b/>
          <w:bCs/>
          <w:lang w:val="en-US"/>
        </w:rPr>
      </w:pPr>
      <w:r w:rsidRPr="00AA1552">
        <w:rPr>
          <w:rFonts w:ascii="Arial" w:hAnsi="Arial" w:cs="Arial"/>
          <w:b/>
          <w:bCs/>
          <w:lang w:val="en-US"/>
        </w:rPr>
        <w:t>SBD 9</w:t>
      </w:r>
    </w:p>
    <w:p w:rsidR="00507505" w:rsidRPr="00D208F0" w:rsidRDefault="00507505" w:rsidP="00507505">
      <w:pPr>
        <w:autoSpaceDE w:val="0"/>
        <w:autoSpaceDN w:val="0"/>
        <w:adjustRightInd w:val="0"/>
        <w:jc w:val="center"/>
        <w:rPr>
          <w:rFonts w:ascii="Arial" w:hAnsi="Arial" w:cs="Arial"/>
          <w:b/>
          <w:bCs/>
          <w:lang w:val="en-US"/>
        </w:rPr>
      </w:pPr>
      <w:r w:rsidRPr="00D208F0">
        <w:rPr>
          <w:rFonts w:ascii="Arial" w:hAnsi="Arial" w:cs="Arial"/>
          <w:b/>
          <w:bCs/>
          <w:lang w:val="en-US"/>
        </w:rPr>
        <w:t>CERTIFICATE OF INDEPENDENT BID DETERMINATION</w:t>
      </w:r>
    </w:p>
    <w:p w:rsidR="00507505" w:rsidRDefault="00507505" w:rsidP="00507505">
      <w:pPr>
        <w:autoSpaceDE w:val="0"/>
        <w:autoSpaceDN w:val="0"/>
        <w:adjustRightInd w:val="0"/>
        <w:spacing w:line="360" w:lineRule="auto"/>
        <w:rPr>
          <w:lang w:val="en-US"/>
        </w:rPr>
      </w:pPr>
    </w:p>
    <w:p w:rsidR="00507505" w:rsidRDefault="00507505" w:rsidP="00507505">
      <w:pPr>
        <w:autoSpaceDE w:val="0"/>
        <w:autoSpaceDN w:val="0"/>
        <w:adjustRightInd w:val="0"/>
        <w:spacing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rsidR="00507505" w:rsidRDefault="00507505" w:rsidP="00507505">
      <w:pPr>
        <w:spacing w:before="100" w:beforeAutospacing="1" w:after="100" w:afterAutospacing="1" w:line="360" w:lineRule="auto"/>
        <w:ind w:left="851" w:hanging="851"/>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proofErr w:type="spellStart"/>
      <w:r w:rsidRPr="00982BEB">
        <w:rPr>
          <w:rFonts w:ascii="Arial" w:hAnsi="Arial" w:cs="Arial"/>
          <w:i/>
          <w:lang w:val="en-US"/>
        </w:rPr>
        <w:t>pe</w:t>
      </w:r>
      <w:proofErr w:type="spellEnd"/>
      <w:r w:rsidRPr="00982BEB">
        <w:rPr>
          <w:rFonts w:ascii="Arial" w:hAnsi="Arial" w:cs="Arial"/>
          <w:i/>
          <w:lang w:val="en-US"/>
        </w:rPr>
        <w:t xml:space="preserve"> se</w:t>
      </w:r>
      <w:r>
        <w:rPr>
          <w:rFonts w:ascii="Arial" w:hAnsi="Arial" w:cs="Arial"/>
          <w:lang w:val="en-US"/>
        </w:rPr>
        <w:t xml:space="preserve"> prohibition meaning that it cannot be justified under any grounds.</w:t>
      </w:r>
    </w:p>
    <w:p w:rsidR="00507505" w:rsidRPr="00461E29" w:rsidRDefault="00507505" w:rsidP="00507505">
      <w:pPr>
        <w:ind w:left="720" w:hanging="720"/>
        <w:jc w:val="both"/>
        <w:rPr>
          <w:rFonts w:ascii="Arial" w:hAnsi="Arial" w:cs="Arial"/>
        </w:rPr>
      </w:pPr>
      <w:r w:rsidRPr="00461E29">
        <w:rPr>
          <w:rFonts w:ascii="Arial" w:hAnsi="Arial" w:cs="Arial"/>
          <w:lang w:val="en-US"/>
        </w:rPr>
        <w:t>3</w:t>
      </w:r>
      <w:r w:rsidRPr="00461E29">
        <w:rPr>
          <w:rFonts w:ascii="Arial" w:hAnsi="Arial" w:cs="Arial"/>
          <w:lang w:val="en-US"/>
        </w:rPr>
        <w:tab/>
      </w:r>
      <w:r w:rsidRPr="00461E29">
        <w:rPr>
          <w:rFonts w:ascii="Arial" w:hAnsi="Arial" w:cs="Arial"/>
        </w:rPr>
        <w:t>Treasury Regulation 16A9 prescribes that accounting officers and accounting authorities must take all reasonable steps to prevent abuse of the supply chain management system and authorizes accounting officers and accounting authorities to:</w:t>
      </w:r>
    </w:p>
    <w:p w:rsidR="00507505" w:rsidRPr="00461E29" w:rsidRDefault="00507505" w:rsidP="00507505">
      <w:pPr>
        <w:ind w:left="720" w:hanging="1080"/>
        <w:jc w:val="both"/>
        <w:rPr>
          <w:rFonts w:ascii="Arial" w:hAnsi="Arial" w:cs="Arial"/>
        </w:rPr>
      </w:pPr>
    </w:p>
    <w:p w:rsidR="00507505" w:rsidRPr="00461E29" w:rsidRDefault="00507505" w:rsidP="00507505">
      <w:pPr>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507505" w:rsidRPr="00461E29" w:rsidRDefault="00507505" w:rsidP="00507505">
      <w:pPr>
        <w:ind w:left="720" w:hanging="1080"/>
        <w:jc w:val="both"/>
        <w:rPr>
          <w:rFonts w:ascii="Arial" w:hAnsi="Arial" w:cs="Arial"/>
        </w:rPr>
      </w:pPr>
    </w:p>
    <w:p w:rsidR="00507505" w:rsidRDefault="00507505" w:rsidP="00507505">
      <w:pPr>
        <w:ind w:left="1440" w:hanging="720"/>
        <w:jc w:val="both"/>
        <w:rPr>
          <w:rFonts w:ascii="Arial" w:hAnsi="Arial" w:cs="Arial"/>
        </w:rPr>
      </w:pPr>
      <w:proofErr w:type="gramStart"/>
      <w:r w:rsidRPr="00461E29">
        <w:rPr>
          <w:rFonts w:ascii="Arial" w:hAnsi="Arial" w:cs="Arial"/>
        </w:rPr>
        <w:t>b</w:t>
      </w:r>
      <w:proofErr w:type="gramEnd"/>
      <w:r w:rsidRPr="00461E29">
        <w:rPr>
          <w:rFonts w:ascii="Arial" w:hAnsi="Arial" w:cs="Arial"/>
        </w:rPr>
        <w:t>.</w:t>
      </w:r>
      <w:r w:rsidRPr="00461E29">
        <w:rPr>
          <w:rFonts w:ascii="Arial" w:hAnsi="Arial" w:cs="Arial"/>
        </w:rPr>
        <w:tab/>
        <w:t>cancel a contract awarded to a supplier of goods and services if the supplier committed any corrupt or fraudulent act during the bidding process or the execution of that contract.</w:t>
      </w:r>
    </w:p>
    <w:p w:rsidR="00507505" w:rsidRPr="00461E29" w:rsidRDefault="00507505" w:rsidP="00507505">
      <w:pPr>
        <w:ind w:left="1440" w:hanging="720"/>
        <w:jc w:val="both"/>
        <w:rPr>
          <w:rFonts w:ascii="Arial" w:hAnsi="Arial" w:cs="Arial"/>
        </w:rPr>
      </w:pPr>
    </w:p>
    <w:p w:rsidR="00507505" w:rsidRPr="00D208F0" w:rsidRDefault="00507505" w:rsidP="009525A0">
      <w:pPr>
        <w:numPr>
          <w:ilvl w:val="0"/>
          <w:numId w:val="17"/>
        </w:numPr>
        <w:autoSpaceDE w:val="0"/>
        <w:autoSpaceDN w:val="0"/>
        <w:adjustRightInd w:val="0"/>
        <w:spacing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rsidR="00507505" w:rsidRDefault="00507505" w:rsidP="009525A0">
      <w:pPr>
        <w:numPr>
          <w:ilvl w:val="0"/>
          <w:numId w:val="17"/>
        </w:numPr>
        <w:autoSpaceDE w:val="0"/>
        <w:autoSpaceDN w:val="0"/>
        <w:adjustRightInd w:val="0"/>
        <w:spacing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rsidR="00507505" w:rsidRDefault="00507505" w:rsidP="00507505">
      <w:pPr>
        <w:autoSpaceDE w:val="0"/>
        <w:autoSpaceDN w:val="0"/>
        <w:adjustRightInd w:val="0"/>
        <w:spacing w:line="360" w:lineRule="auto"/>
        <w:jc w:val="both"/>
        <w:rPr>
          <w:rFonts w:ascii="Arial" w:hAnsi="Arial" w:cs="Arial"/>
          <w:lang w:val="en-US"/>
        </w:rPr>
      </w:pPr>
    </w:p>
    <w:p w:rsidR="00507505" w:rsidRPr="0023647B" w:rsidRDefault="00507505" w:rsidP="00507505">
      <w:pPr>
        <w:autoSpaceDE w:val="0"/>
        <w:autoSpaceDN w:val="0"/>
        <w:adjustRightInd w:val="0"/>
        <w:jc w:val="both"/>
        <w:rPr>
          <w:rFonts w:cs="Arial"/>
          <w:b/>
          <w:sz w:val="16"/>
          <w:szCs w:val="16"/>
          <w:lang w:val="en-US"/>
        </w:rPr>
      </w:pPr>
      <w:r w:rsidRPr="0023647B">
        <w:rPr>
          <w:rFonts w:ascii="Arial" w:hAnsi="Arial" w:cs="Arial"/>
          <w:b/>
          <w:lang w:val="en-US"/>
        </w:rPr>
        <w:t xml:space="preserve">¹ </w:t>
      </w:r>
      <w:r w:rsidRPr="0023647B">
        <w:rPr>
          <w:rFonts w:cs="Arial"/>
          <w:b/>
          <w:sz w:val="16"/>
          <w:szCs w:val="16"/>
          <w:lang w:val="en-US"/>
        </w:rPr>
        <w:t>Includes price quotations, advertised competitive bids, limited bids and proposals.</w:t>
      </w:r>
    </w:p>
    <w:p w:rsidR="00507505" w:rsidRDefault="00507505" w:rsidP="00507505">
      <w:pPr>
        <w:autoSpaceDE w:val="0"/>
        <w:autoSpaceDN w:val="0"/>
        <w:adjustRightInd w:val="0"/>
        <w:jc w:val="both"/>
        <w:rPr>
          <w:rFonts w:cs="Arial"/>
          <w:sz w:val="16"/>
          <w:szCs w:val="16"/>
          <w:lang w:val="en-US"/>
        </w:rPr>
      </w:pPr>
    </w:p>
    <w:p w:rsidR="00507505" w:rsidRDefault="00507505" w:rsidP="00507505">
      <w:pPr>
        <w:spacing w:before="100" w:beforeAutospacing="1" w:after="100" w:afterAutospacing="1" w:line="360" w:lineRule="auto"/>
        <w:jc w:val="both"/>
        <w:rPr>
          <w:rFonts w:cs="Arial"/>
          <w:b/>
          <w:sz w:val="16"/>
          <w:szCs w:val="16"/>
          <w:lang w:val="en-US"/>
        </w:rPr>
      </w:pPr>
      <w:r>
        <w:rPr>
          <w:rFonts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07505" w:rsidRDefault="00507505" w:rsidP="00507505">
      <w:pPr>
        <w:autoSpaceDE w:val="0"/>
        <w:autoSpaceDN w:val="0"/>
        <w:adjustRightInd w:val="0"/>
        <w:jc w:val="both"/>
        <w:rPr>
          <w:rFonts w:ascii="Arial" w:hAnsi="Arial" w:cs="Arial"/>
          <w:lang w:val="en-US"/>
        </w:rPr>
      </w:pPr>
    </w:p>
    <w:p w:rsidR="00507505" w:rsidRDefault="00507505" w:rsidP="00507505">
      <w:pPr>
        <w:autoSpaceDE w:val="0"/>
        <w:autoSpaceDN w:val="0"/>
        <w:adjustRightInd w:val="0"/>
        <w:jc w:val="right"/>
        <w:rPr>
          <w:rFonts w:ascii="Arial" w:hAnsi="Arial" w:cs="Arial"/>
          <w:b/>
          <w:lang w:val="en-US"/>
        </w:rPr>
      </w:pPr>
      <w:r>
        <w:rPr>
          <w:rFonts w:ascii="Arial" w:hAnsi="Arial" w:cs="Arial"/>
          <w:b/>
          <w:lang w:val="en-US"/>
        </w:rPr>
        <w:t>SBD 9</w:t>
      </w:r>
    </w:p>
    <w:p w:rsidR="00507505" w:rsidRDefault="00507505" w:rsidP="00507505">
      <w:pPr>
        <w:autoSpaceDE w:val="0"/>
        <w:autoSpaceDN w:val="0"/>
        <w:adjustRightInd w:val="0"/>
        <w:jc w:val="center"/>
        <w:rPr>
          <w:rFonts w:ascii="Arial" w:hAnsi="Arial" w:cs="Arial"/>
          <w:b/>
          <w:lang w:val="en-US"/>
        </w:rPr>
      </w:pPr>
    </w:p>
    <w:p w:rsidR="00507505" w:rsidRPr="00F23883" w:rsidRDefault="00507505" w:rsidP="00507505">
      <w:pPr>
        <w:autoSpaceDE w:val="0"/>
        <w:autoSpaceDN w:val="0"/>
        <w:adjustRightInd w:val="0"/>
        <w:jc w:val="center"/>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rsidR="00507505" w:rsidRDefault="00507505" w:rsidP="00507505">
      <w:pPr>
        <w:autoSpaceDE w:val="0"/>
        <w:autoSpaceDN w:val="0"/>
        <w:adjustRightInd w:val="0"/>
        <w:rPr>
          <w:color w:val="000000"/>
          <w:lang w:val="en-US"/>
        </w:rPr>
      </w:pPr>
    </w:p>
    <w:p w:rsidR="00507505" w:rsidRPr="00850FB5" w:rsidRDefault="00507505" w:rsidP="00507505">
      <w:pPr>
        <w:autoSpaceDE w:val="0"/>
        <w:autoSpaceDN w:val="0"/>
        <w:adjustRightInd w:val="0"/>
        <w:spacing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rsidR="00507505" w:rsidRPr="003D3EAC" w:rsidRDefault="00507505" w:rsidP="00507505">
      <w:pPr>
        <w:autoSpaceDE w:val="0"/>
        <w:autoSpaceDN w:val="0"/>
        <w:adjustRightInd w:val="0"/>
        <w:spacing w:line="360" w:lineRule="auto"/>
        <w:rPr>
          <w:color w:val="000000"/>
          <w:lang w:val="en-US"/>
        </w:rPr>
      </w:pPr>
      <w:r>
        <w:rPr>
          <w:color w:val="000000"/>
          <w:lang w:val="en-US"/>
        </w:rPr>
        <w:t>________________________________________________________________________</w:t>
      </w:r>
    </w:p>
    <w:p w:rsidR="00507505" w:rsidRPr="003D5EFD" w:rsidRDefault="00507505" w:rsidP="00507505">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(Bid Number and Description)</w:t>
      </w:r>
    </w:p>
    <w:p w:rsidR="00507505" w:rsidRDefault="00507505" w:rsidP="00507505">
      <w:pPr>
        <w:autoSpaceDE w:val="0"/>
        <w:autoSpaceDN w:val="0"/>
        <w:adjustRightInd w:val="0"/>
        <w:spacing w:line="360" w:lineRule="auto"/>
        <w:rPr>
          <w:color w:val="000000"/>
          <w:lang w:val="en-US"/>
        </w:rPr>
      </w:pPr>
      <w:r w:rsidRPr="003D3EAC">
        <w:rPr>
          <w:color w:val="000000"/>
          <w:lang w:val="en-US"/>
        </w:rPr>
        <w:t xml:space="preserve"> </w:t>
      </w:r>
    </w:p>
    <w:p w:rsidR="00507505" w:rsidRDefault="00507505" w:rsidP="00507505">
      <w:pPr>
        <w:autoSpaceDE w:val="0"/>
        <w:autoSpaceDN w:val="0"/>
        <w:adjustRightInd w:val="0"/>
        <w:spacing w:line="360" w:lineRule="auto"/>
        <w:rPr>
          <w:color w:val="000000"/>
          <w:lang w:val="en-US"/>
        </w:rPr>
      </w:pPr>
      <w:proofErr w:type="gramStart"/>
      <w:r w:rsidRPr="00850FB5">
        <w:rPr>
          <w:rFonts w:ascii="Arial" w:hAnsi="Arial" w:cs="Arial"/>
          <w:color w:val="000000"/>
          <w:lang w:val="en-US"/>
        </w:rPr>
        <w:t>in</w:t>
      </w:r>
      <w:proofErr w:type="gramEnd"/>
      <w:r w:rsidRPr="00850FB5">
        <w:rPr>
          <w:rFonts w:ascii="Arial" w:hAnsi="Arial" w:cs="Arial"/>
          <w:color w:val="000000"/>
          <w:lang w:val="en-US"/>
        </w:rPr>
        <w:t xml:space="preserve">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color w:val="000000"/>
          <w:lang w:val="en-US"/>
        </w:rPr>
        <w:t>:</w:t>
      </w:r>
    </w:p>
    <w:p w:rsidR="00507505" w:rsidRPr="003D3EAC" w:rsidRDefault="00507505" w:rsidP="00507505">
      <w:pPr>
        <w:autoSpaceDE w:val="0"/>
        <w:autoSpaceDN w:val="0"/>
        <w:adjustRightInd w:val="0"/>
        <w:spacing w:line="360" w:lineRule="auto"/>
        <w:rPr>
          <w:color w:val="000000"/>
          <w:lang w:val="en-US"/>
        </w:rPr>
      </w:pPr>
      <w:r>
        <w:rPr>
          <w:color w:val="000000"/>
          <w:lang w:val="en-US"/>
        </w:rPr>
        <w:t>________________________________________________________________________</w:t>
      </w:r>
    </w:p>
    <w:p w:rsidR="00507505" w:rsidRPr="003D5EFD" w:rsidRDefault="00507505" w:rsidP="00507505">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(Name of Institution)</w:t>
      </w:r>
    </w:p>
    <w:p w:rsidR="00507505" w:rsidRDefault="00507505" w:rsidP="00507505">
      <w:pPr>
        <w:autoSpaceDE w:val="0"/>
        <w:autoSpaceDN w:val="0"/>
        <w:adjustRightInd w:val="0"/>
        <w:spacing w:line="360" w:lineRule="auto"/>
        <w:rPr>
          <w:color w:val="000000"/>
          <w:lang w:val="en-US"/>
        </w:rPr>
      </w:pPr>
    </w:p>
    <w:p w:rsidR="00507505" w:rsidRPr="003D3EAC" w:rsidRDefault="00507505" w:rsidP="00507505">
      <w:pPr>
        <w:autoSpaceDE w:val="0"/>
        <w:autoSpaceDN w:val="0"/>
        <w:adjustRightInd w:val="0"/>
        <w:spacing w:line="360" w:lineRule="auto"/>
        <w:rPr>
          <w:color w:val="000000"/>
          <w:lang w:val="en-US"/>
        </w:rPr>
      </w:pPr>
      <w:proofErr w:type="gramStart"/>
      <w:r w:rsidRPr="00850FB5">
        <w:rPr>
          <w:rFonts w:ascii="Arial" w:hAnsi="Arial" w:cs="Arial"/>
          <w:color w:val="000000"/>
          <w:lang w:val="en-US"/>
        </w:rPr>
        <w:t>do</w:t>
      </w:r>
      <w:proofErr w:type="gramEnd"/>
      <w:r w:rsidRPr="00850FB5">
        <w:rPr>
          <w:rFonts w:ascii="Arial" w:hAnsi="Arial" w:cs="Arial"/>
          <w:color w:val="000000"/>
          <w:lang w:val="en-US"/>
        </w:rPr>
        <w:t xml:space="preserve"> hereby make the following statements that I certify to be true and complete in every respect</w:t>
      </w:r>
      <w:r w:rsidRPr="003D3EAC">
        <w:rPr>
          <w:color w:val="000000"/>
          <w:lang w:val="en-US"/>
        </w:rPr>
        <w:t>:</w:t>
      </w:r>
    </w:p>
    <w:p w:rsidR="00507505" w:rsidRDefault="00507505" w:rsidP="00507505">
      <w:pPr>
        <w:autoSpaceDE w:val="0"/>
        <w:autoSpaceDN w:val="0"/>
        <w:adjustRightInd w:val="0"/>
        <w:spacing w:line="360" w:lineRule="auto"/>
        <w:rPr>
          <w:color w:val="000000"/>
          <w:lang w:val="en-US"/>
        </w:rPr>
      </w:pPr>
    </w:p>
    <w:p w:rsidR="00507505" w:rsidRPr="003D3EAC" w:rsidRDefault="00507505" w:rsidP="00507505">
      <w:pPr>
        <w:autoSpaceDE w:val="0"/>
        <w:autoSpaceDN w:val="0"/>
        <w:adjustRightInd w:val="0"/>
        <w:spacing w:line="360" w:lineRule="auto"/>
        <w:rPr>
          <w:color w:val="000000"/>
          <w:lang w:val="en-US"/>
        </w:rPr>
      </w:pPr>
      <w:r w:rsidRPr="00850FB5">
        <w:rPr>
          <w:rFonts w:ascii="Arial" w:hAnsi="Arial" w:cs="Arial"/>
          <w:color w:val="000000"/>
          <w:lang w:val="en-US"/>
        </w:rPr>
        <w:t xml:space="preserve">I certify, on behalf </w:t>
      </w:r>
      <w:proofErr w:type="spellStart"/>
      <w:r w:rsidRPr="00850FB5">
        <w:rPr>
          <w:rFonts w:ascii="Arial" w:hAnsi="Arial" w:cs="Arial"/>
          <w:color w:val="000000"/>
          <w:lang w:val="en-US"/>
        </w:rPr>
        <w:t>of</w:t>
      </w:r>
      <w:proofErr w:type="gramStart"/>
      <w:r>
        <w:rPr>
          <w:color w:val="000000"/>
          <w:lang w:val="en-US"/>
        </w:rPr>
        <w:t>:_</w:t>
      </w:r>
      <w:proofErr w:type="gramEnd"/>
      <w:r>
        <w:rPr>
          <w:color w:val="000000"/>
          <w:lang w:val="en-US"/>
        </w:rPr>
        <w:t>______________________________________________________</w:t>
      </w:r>
      <w:r w:rsidRPr="00850FB5">
        <w:rPr>
          <w:rFonts w:ascii="Arial" w:hAnsi="Arial" w:cs="Arial"/>
          <w:color w:val="000000"/>
          <w:lang w:val="en-US"/>
        </w:rPr>
        <w:t>that</w:t>
      </w:r>
      <w:proofErr w:type="spellEnd"/>
      <w:r w:rsidRPr="00850FB5">
        <w:rPr>
          <w:rFonts w:ascii="Arial" w:hAnsi="Arial" w:cs="Arial"/>
          <w:color w:val="000000"/>
          <w:lang w:val="en-US"/>
        </w:rPr>
        <w:t>:</w:t>
      </w:r>
    </w:p>
    <w:p w:rsidR="00507505" w:rsidRPr="001B1AE4" w:rsidRDefault="00507505" w:rsidP="00507505">
      <w:pPr>
        <w:autoSpaceDE w:val="0"/>
        <w:autoSpaceDN w:val="0"/>
        <w:adjustRightInd w:val="0"/>
        <w:spacing w:line="360" w:lineRule="auto"/>
        <w:jc w:val="center"/>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rsidR="00507505" w:rsidRPr="00850FB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507505" w:rsidRPr="00850FB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507505" w:rsidRPr="00850FB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507505" w:rsidRPr="00850FB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rsidR="00507505" w:rsidRPr="00850FB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507505" w:rsidRDefault="00507505" w:rsidP="00507505">
      <w:pPr>
        <w:pStyle w:val="ListParagraph"/>
        <w:autoSpaceDE w:val="0"/>
        <w:autoSpaceDN w:val="0"/>
        <w:adjustRightInd w:val="0"/>
        <w:spacing w:line="360" w:lineRule="auto"/>
        <w:ind w:left="773" w:firstLine="667"/>
        <w:jc w:val="both"/>
        <w:rPr>
          <w:rFonts w:ascii="Arial" w:hAnsi="Arial" w:cs="Arial"/>
          <w:color w:val="000000"/>
          <w:lang w:val="en-US"/>
        </w:rPr>
      </w:pPr>
    </w:p>
    <w:p w:rsidR="00EF1689" w:rsidRDefault="00EF1689" w:rsidP="00EF1689">
      <w:pPr>
        <w:pStyle w:val="ListParagraph"/>
        <w:autoSpaceDE w:val="0"/>
        <w:autoSpaceDN w:val="0"/>
        <w:adjustRightInd w:val="0"/>
        <w:spacing w:line="360" w:lineRule="auto"/>
        <w:ind w:left="773" w:firstLine="667"/>
        <w:jc w:val="both"/>
        <w:rPr>
          <w:rFonts w:ascii="Arial" w:hAnsi="Arial" w:cs="Arial"/>
          <w:color w:val="000000"/>
          <w:lang w:val="en-US"/>
        </w:rPr>
      </w:pPr>
    </w:p>
    <w:p w:rsidR="00EF1689" w:rsidRDefault="00EF1689" w:rsidP="00EF1689">
      <w:pPr>
        <w:pStyle w:val="ListParagraph"/>
        <w:autoSpaceDE w:val="0"/>
        <w:autoSpaceDN w:val="0"/>
        <w:adjustRightInd w:val="0"/>
        <w:spacing w:line="360" w:lineRule="auto"/>
        <w:ind w:left="773" w:firstLine="667"/>
        <w:jc w:val="both"/>
        <w:rPr>
          <w:rFonts w:ascii="Arial" w:hAnsi="Arial" w:cs="Arial"/>
          <w:color w:val="000000"/>
          <w:lang w:val="en-US"/>
        </w:rPr>
      </w:pPr>
    </w:p>
    <w:p w:rsidR="00507505" w:rsidRPr="00850FB5" w:rsidRDefault="00507505" w:rsidP="00EF1689">
      <w:pPr>
        <w:pStyle w:val="ListParagraph"/>
        <w:autoSpaceDE w:val="0"/>
        <w:autoSpaceDN w:val="0"/>
        <w:adjustRightInd w:val="0"/>
        <w:spacing w:line="360" w:lineRule="auto"/>
        <w:ind w:left="2160" w:hanging="720"/>
        <w:jc w:val="both"/>
        <w:rPr>
          <w:rFonts w:ascii="Arial" w:hAnsi="Arial" w:cs="Arial"/>
          <w:color w:val="000000"/>
          <w:lang w:val="en-US"/>
        </w:rPr>
      </w:pPr>
      <w:r w:rsidRPr="00850FB5">
        <w:rPr>
          <w:rFonts w:ascii="Arial" w:hAnsi="Arial" w:cs="Arial"/>
          <w:color w:val="000000"/>
          <w:lang w:val="en-US"/>
        </w:rPr>
        <w:t xml:space="preserve">(a) </w:t>
      </w:r>
      <w:r w:rsidRPr="00850FB5">
        <w:rPr>
          <w:rFonts w:ascii="Arial" w:hAnsi="Arial" w:cs="Arial"/>
          <w:color w:val="000000"/>
          <w:lang w:val="en-US"/>
        </w:rPr>
        <w:tab/>
      </w:r>
      <w:r w:rsidR="00EF1689" w:rsidRPr="00850FB5">
        <w:rPr>
          <w:rFonts w:ascii="Arial" w:hAnsi="Arial" w:cs="Arial"/>
          <w:color w:val="000000"/>
          <w:lang w:val="en-US"/>
        </w:rPr>
        <w:t>Has</w:t>
      </w:r>
      <w:r w:rsidRPr="00850FB5">
        <w:rPr>
          <w:rFonts w:ascii="Arial" w:hAnsi="Arial" w:cs="Arial"/>
          <w:color w:val="000000"/>
          <w:lang w:val="en-US"/>
        </w:rPr>
        <w:t xml:space="preserve"> been requested to submit a bid in response to this </w:t>
      </w:r>
      <w:r>
        <w:rPr>
          <w:rFonts w:ascii="Arial" w:hAnsi="Arial" w:cs="Arial"/>
          <w:color w:val="000000"/>
          <w:lang w:val="en-US"/>
        </w:rPr>
        <w:t>bid invitation</w:t>
      </w:r>
    </w:p>
    <w:p w:rsidR="00507505" w:rsidRDefault="00507505" w:rsidP="00507505">
      <w:pPr>
        <w:pStyle w:val="ListParagraph"/>
        <w:autoSpaceDE w:val="0"/>
        <w:autoSpaceDN w:val="0"/>
        <w:adjustRightInd w:val="0"/>
        <w:spacing w:line="360" w:lineRule="auto"/>
        <w:ind w:left="2160" w:hanging="720"/>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r>
      <w:r w:rsidR="00EF1689" w:rsidRPr="00850FB5">
        <w:rPr>
          <w:rFonts w:ascii="Arial" w:hAnsi="Arial" w:cs="Arial"/>
          <w:color w:val="000000"/>
          <w:lang w:val="en-US"/>
        </w:rPr>
        <w:t>Could</w:t>
      </w:r>
      <w:r w:rsidRPr="00850FB5">
        <w:rPr>
          <w:rFonts w:ascii="Arial" w:hAnsi="Arial" w:cs="Arial"/>
          <w:color w:val="000000"/>
          <w:lang w:val="en-US"/>
        </w:rPr>
        <w:t xml:space="preserve">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507505" w:rsidRDefault="00507505" w:rsidP="00507505">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(c)</w:t>
      </w:r>
      <w:r>
        <w:rPr>
          <w:rFonts w:ascii="Arial" w:hAnsi="Arial" w:cs="Arial"/>
          <w:color w:val="000000"/>
          <w:lang w:val="en-US"/>
        </w:rPr>
        <w:tab/>
      </w:r>
      <w:r w:rsidR="00EF1689">
        <w:rPr>
          <w:rFonts w:ascii="Arial" w:hAnsi="Arial" w:cs="Arial"/>
          <w:color w:val="000000"/>
          <w:lang w:val="en-US"/>
        </w:rPr>
        <w:t>Provides</w:t>
      </w:r>
      <w:r>
        <w:rPr>
          <w:rFonts w:ascii="Arial" w:hAnsi="Arial" w:cs="Arial"/>
          <w:color w:val="000000"/>
          <w:lang w:val="en-US"/>
        </w:rPr>
        <w:t xml:space="preserve"> the same goods and services as the bidder and/or is in the same line of business as the bidder</w:t>
      </w:r>
    </w:p>
    <w:p w:rsidR="00507505" w:rsidRDefault="00507505" w:rsidP="00507505">
      <w:pPr>
        <w:pStyle w:val="ListParagraph"/>
        <w:autoSpaceDE w:val="0"/>
        <w:autoSpaceDN w:val="0"/>
        <w:adjustRightInd w:val="0"/>
        <w:spacing w:line="360" w:lineRule="auto"/>
        <w:ind w:left="2160" w:hanging="720"/>
        <w:jc w:val="right"/>
        <w:rPr>
          <w:rFonts w:ascii="Arial" w:hAnsi="Arial" w:cs="Arial"/>
          <w:color w:val="000000"/>
          <w:lang w:val="en-US"/>
        </w:rPr>
      </w:pPr>
    </w:p>
    <w:p w:rsidR="00507505" w:rsidRPr="00850FB5" w:rsidDel="00EA059A" w:rsidRDefault="00507505" w:rsidP="00507505">
      <w:pPr>
        <w:pStyle w:val="ListParagraph"/>
        <w:autoSpaceDE w:val="0"/>
        <w:autoSpaceDN w:val="0"/>
        <w:adjustRightInd w:val="0"/>
        <w:spacing w:line="360" w:lineRule="auto"/>
        <w:ind w:left="0"/>
        <w:jc w:val="both"/>
        <w:rPr>
          <w:rFonts w:ascii="Arial" w:hAnsi="Arial" w:cs="Arial"/>
          <w:color w:val="000000"/>
          <w:lang w:val="en-US"/>
        </w:rPr>
      </w:pPr>
    </w:p>
    <w:p w:rsidR="00507505" w:rsidRPr="00850FB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507505" w:rsidRPr="00850FB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sidRPr="00850FB5">
        <w:rPr>
          <w:rFonts w:ascii="Arial" w:hAnsi="Arial" w:cs="Arial"/>
          <w:b/>
          <w:bCs/>
          <w:color w:val="FFFFFF"/>
          <w:lang w:val="en-US"/>
        </w:rPr>
        <w:t xml:space="preserve"> </w:t>
      </w: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507505" w:rsidRDefault="00507505" w:rsidP="009525A0">
      <w:pPr>
        <w:pStyle w:val="ListParagraph"/>
        <w:numPr>
          <w:ilvl w:val="0"/>
          <w:numId w:val="15"/>
        </w:numPr>
        <w:autoSpaceDE w:val="0"/>
        <w:autoSpaceDN w:val="0"/>
        <w:adjustRightInd w:val="0"/>
        <w:spacing w:line="360" w:lineRule="auto"/>
        <w:ind w:firstLine="307"/>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507505" w:rsidRPr="00850FB5" w:rsidRDefault="00507505" w:rsidP="009525A0">
      <w:pPr>
        <w:pStyle w:val="ListParagraph"/>
        <w:numPr>
          <w:ilvl w:val="0"/>
          <w:numId w:val="15"/>
        </w:numPr>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507505" w:rsidRPr="00850FB5" w:rsidRDefault="00507505" w:rsidP="00507505">
      <w:pPr>
        <w:pStyle w:val="ListParagraph"/>
        <w:autoSpaceDE w:val="0"/>
        <w:autoSpaceDN w:val="0"/>
        <w:adjustRightInd w:val="0"/>
        <w:spacing w:line="360" w:lineRule="auto"/>
        <w:ind w:left="773" w:firstLine="667"/>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00EF1689" w:rsidRPr="00850FB5">
        <w:rPr>
          <w:rFonts w:ascii="Arial" w:hAnsi="Arial" w:cs="Arial"/>
          <w:color w:val="000000"/>
          <w:lang w:val="en-US"/>
        </w:rPr>
        <w:t>Methods</w:t>
      </w:r>
      <w:r w:rsidRPr="00850FB5">
        <w:rPr>
          <w:rFonts w:ascii="Arial" w:hAnsi="Arial" w:cs="Arial"/>
          <w:color w:val="000000"/>
          <w:lang w:val="en-US"/>
        </w:rPr>
        <w:t>, factors or formulas used to calculate prices;</w:t>
      </w:r>
    </w:p>
    <w:p w:rsidR="00507505" w:rsidRPr="00850FB5" w:rsidRDefault="00507505" w:rsidP="00507505">
      <w:pPr>
        <w:pStyle w:val="ListParagraph"/>
        <w:autoSpaceDE w:val="0"/>
        <w:autoSpaceDN w:val="0"/>
        <w:adjustRightInd w:val="0"/>
        <w:spacing w:line="360" w:lineRule="auto"/>
        <w:ind w:left="773" w:firstLine="667"/>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w:t>
      </w:r>
      <w:r w:rsidR="00EF1689" w:rsidRPr="00850FB5">
        <w:rPr>
          <w:rFonts w:ascii="Arial" w:hAnsi="Arial" w:cs="Arial"/>
          <w:color w:val="000000"/>
          <w:lang w:val="en-US"/>
        </w:rPr>
        <w:t>The</w:t>
      </w:r>
      <w:r w:rsidRPr="00850FB5">
        <w:rPr>
          <w:rFonts w:ascii="Arial" w:hAnsi="Arial" w:cs="Arial"/>
          <w:color w:val="000000"/>
          <w:lang w:val="en-US"/>
        </w:rPr>
        <w:t xml:space="preserve"> intention or decision to sub</w:t>
      </w:r>
      <w:r>
        <w:rPr>
          <w:rFonts w:ascii="Arial" w:hAnsi="Arial" w:cs="Arial"/>
          <w:color w:val="000000"/>
          <w:lang w:val="en-US"/>
        </w:rPr>
        <w:t xml:space="preserve">mit or not to submit, a bid; </w:t>
      </w:r>
    </w:p>
    <w:p w:rsidR="00507505" w:rsidRDefault="00507505" w:rsidP="00507505">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w:t>
      </w:r>
      <w:r w:rsidR="00EF1689" w:rsidRPr="00850FB5">
        <w:rPr>
          <w:rFonts w:ascii="Arial" w:hAnsi="Arial" w:cs="Arial"/>
          <w:color w:val="000000"/>
          <w:lang w:val="en-US"/>
        </w:rPr>
        <w:t>The</w:t>
      </w:r>
      <w:r w:rsidRPr="00850FB5">
        <w:rPr>
          <w:rFonts w:ascii="Arial" w:hAnsi="Arial" w:cs="Arial"/>
          <w:color w:val="000000"/>
          <w:lang w:val="en-US"/>
        </w:rPr>
        <w:t xml:space="preserv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507505" w:rsidRPr="00850FB5" w:rsidRDefault="00507505" w:rsidP="00507505">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 xml:space="preserve">(f)        </w:t>
      </w:r>
      <w:r w:rsidR="00EF1689">
        <w:rPr>
          <w:rFonts w:ascii="Arial" w:hAnsi="Arial" w:cs="Arial"/>
          <w:color w:val="000000"/>
          <w:lang w:val="en-US"/>
        </w:rPr>
        <w:t>Bidding</w:t>
      </w:r>
      <w:r>
        <w:rPr>
          <w:rFonts w:ascii="Arial" w:hAnsi="Arial" w:cs="Arial"/>
          <w:color w:val="000000"/>
          <w:lang w:val="en-US"/>
        </w:rPr>
        <w:t xml:space="preserve"> with the intention not to win the bid.</w:t>
      </w:r>
    </w:p>
    <w:p w:rsidR="0050750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507505" w:rsidRDefault="00507505" w:rsidP="009525A0">
      <w:pPr>
        <w:pStyle w:val="ListParagraph"/>
        <w:numPr>
          <w:ilvl w:val="0"/>
          <w:numId w:val="14"/>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507505" w:rsidRDefault="00507505" w:rsidP="00507505">
      <w:pPr>
        <w:pStyle w:val="ListParagraph"/>
        <w:autoSpaceDE w:val="0"/>
        <w:autoSpaceDN w:val="0"/>
        <w:adjustRightInd w:val="0"/>
        <w:spacing w:line="360" w:lineRule="auto"/>
        <w:ind w:left="360"/>
        <w:jc w:val="both"/>
        <w:rPr>
          <w:rFonts w:ascii="Arial" w:hAnsi="Arial" w:cs="Arial"/>
          <w:color w:val="000000"/>
          <w:lang w:val="en-US"/>
        </w:rPr>
      </w:pPr>
    </w:p>
    <w:p w:rsidR="00507505" w:rsidRPr="0023647B" w:rsidRDefault="00507505" w:rsidP="00507505">
      <w:pPr>
        <w:pStyle w:val="ListParagraph"/>
        <w:autoSpaceDE w:val="0"/>
        <w:autoSpaceDN w:val="0"/>
        <w:adjustRightInd w:val="0"/>
        <w:spacing w:line="360" w:lineRule="auto"/>
        <w:ind w:left="360"/>
        <w:jc w:val="both"/>
        <w:rPr>
          <w:rFonts w:ascii="Arial" w:hAnsi="Arial" w:cs="Arial"/>
          <w:b/>
          <w:color w:val="000000"/>
          <w:lang w:val="en-US"/>
        </w:rPr>
      </w:pPr>
    </w:p>
    <w:p w:rsidR="00507505" w:rsidRDefault="00507505" w:rsidP="00507505">
      <w:pPr>
        <w:rPr>
          <w:b/>
          <w:sz w:val="16"/>
          <w:szCs w:val="16"/>
          <w:lang w:val="en-US"/>
        </w:rPr>
      </w:pPr>
      <w:r w:rsidRPr="0023647B">
        <w:rPr>
          <w:b/>
          <w:sz w:val="16"/>
          <w:szCs w:val="16"/>
          <w:lang w:val="en-US"/>
        </w:rPr>
        <w:t xml:space="preserve">³ Joint </w:t>
      </w:r>
      <w:r>
        <w:rPr>
          <w:b/>
          <w:sz w:val="16"/>
          <w:szCs w:val="16"/>
          <w:lang w:val="en-US"/>
        </w:rPr>
        <w:t>venture or Consortium means an association of persons for the purpose of combining their expertise, property, capital, efforts, skill and knowledge in an activity for the execution of a contract.</w:t>
      </w:r>
    </w:p>
    <w:p w:rsidR="00EF1689" w:rsidRDefault="00EF1689" w:rsidP="00EF1689">
      <w:pPr>
        <w:pStyle w:val="ListParagraph"/>
        <w:autoSpaceDE w:val="0"/>
        <w:autoSpaceDN w:val="0"/>
        <w:adjustRightInd w:val="0"/>
        <w:spacing w:line="360" w:lineRule="auto"/>
        <w:ind w:left="0"/>
        <w:rPr>
          <w:rFonts w:ascii="Times New Roman" w:eastAsia="Times New Roman" w:hAnsi="Times New Roman"/>
          <w:b/>
          <w:sz w:val="16"/>
          <w:szCs w:val="16"/>
          <w:lang w:val="en-US"/>
        </w:rPr>
      </w:pPr>
    </w:p>
    <w:p w:rsidR="00575E04" w:rsidRDefault="00EF1689" w:rsidP="00EF1689">
      <w:pPr>
        <w:pStyle w:val="ListParagraph"/>
        <w:autoSpaceDE w:val="0"/>
        <w:autoSpaceDN w:val="0"/>
        <w:adjustRightInd w:val="0"/>
        <w:spacing w:line="360" w:lineRule="auto"/>
        <w:ind w:left="0"/>
        <w:rPr>
          <w:rFonts w:ascii="Times New Roman" w:eastAsia="Times New Roman" w:hAnsi="Times New Roman"/>
          <w:b/>
          <w:sz w:val="16"/>
          <w:szCs w:val="16"/>
          <w:lang w:val="en-US"/>
        </w:rPr>
      </w:pPr>
      <w:r>
        <w:rPr>
          <w:rFonts w:ascii="Times New Roman" w:eastAsia="Times New Roman" w:hAnsi="Times New Roman"/>
          <w:b/>
          <w:sz w:val="16"/>
          <w:szCs w:val="16"/>
          <w:lang w:val="en-US"/>
        </w:rPr>
        <w:t xml:space="preserve">                                                                                                                                                                                                     </w:t>
      </w:r>
    </w:p>
    <w:p w:rsidR="00575E04" w:rsidRDefault="00575E04" w:rsidP="00EF1689">
      <w:pPr>
        <w:pStyle w:val="ListParagraph"/>
        <w:autoSpaceDE w:val="0"/>
        <w:autoSpaceDN w:val="0"/>
        <w:adjustRightInd w:val="0"/>
        <w:spacing w:line="360" w:lineRule="auto"/>
        <w:ind w:left="0"/>
        <w:rPr>
          <w:rFonts w:ascii="Times New Roman" w:eastAsia="Times New Roman" w:hAnsi="Times New Roman"/>
          <w:b/>
          <w:sz w:val="16"/>
          <w:szCs w:val="16"/>
          <w:lang w:val="en-US"/>
        </w:rPr>
      </w:pPr>
    </w:p>
    <w:p w:rsidR="00507505" w:rsidRPr="001B1AE4" w:rsidRDefault="00507505" w:rsidP="004F6460">
      <w:pPr>
        <w:pStyle w:val="ListParagraph"/>
        <w:autoSpaceDE w:val="0"/>
        <w:autoSpaceDN w:val="0"/>
        <w:adjustRightInd w:val="0"/>
        <w:spacing w:line="360" w:lineRule="auto"/>
        <w:ind w:left="0"/>
        <w:jc w:val="right"/>
        <w:rPr>
          <w:rFonts w:ascii="Arial" w:hAnsi="Arial" w:cs="Arial"/>
          <w:b/>
          <w:color w:val="000000"/>
          <w:lang w:val="en-US"/>
        </w:rPr>
      </w:pPr>
      <w:r>
        <w:rPr>
          <w:rFonts w:ascii="Arial" w:hAnsi="Arial" w:cs="Arial"/>
          <w:b/>
          <w:color w:val="000000"/>
          <w:lang w:val="en-US"/>
        </w:rPr>
        <w:t>SBD 9</w:t>
      </w:r>
    </w:p>
    <w:p w:rsidR="00507505" w:rsidRPr="0060618C" w:rsidRDefault="00507505" w:rsidP="00507505">
      <w:pPr>
        <w:pStyle w:val="ListParagraph"/>
        <w:autoSpaceDE w:val="0"/>
        <w:autoSpaceDN w:val="0"/>
        <w:adjustRightInd w:val="0"/>
        <w:spacing w:line="360" w:lineRule="auto"/>
        <w:ind w:left="360"/>
        <w:jc w:val="both"/>
        <w:rPr>
          <w:rFonts w:ascii="Arial" w:hAnsi="Arial" w:cs="Arial"/>
          <w:color w:val="000000"/>
          <w:lang w:val="en-US"/>
        </w:rPr>
      </w:pPr>
    </w:p>
    <w:p w:rsidR="00507505" w:rsidRDefault="00507505" w:rsidP="009525A0">
      <w:pPr>
        <w:pStyle w:val="ListParagraph"/>
        <w:numPr>
          <w:ilvl w:val="0"/>
          <w:numId w:val="16"/>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507505" w:rsidRDefault="00507505" w:rsidP="00507505">
      <w:pPr>
        <w:pStyle w:val="ListParagraph"/>
        <w:autoSpaceDE w:val="0"/>
        <w:autoSpaceDN w:val="0"/>
        <w:adjustRightInd w:val="0"/>
        <w:spacing w:line="360" w:lineRule="auto"/>
        <w:ind w:left="413"/>
        <w:jc w:val="both"/>
        <w:rPr>
          <w:rFonts w:ascii="Arial" w:hAnsi="Arial" w:cs="Arial"/>
          <w:color w:val="000000"/>
          <w:lang w:val="en-US"/>
        </w:rPr>
      </w:pPr>
    </w:p>
    <w:p w:rsidR="00507505" w:rsidRDefault="00507505" w:rsidP="00507505">
      <w:pPr>
        <w:pStyle w:val="ListParagraph"/>
        <w:autoSpaceDE w:val="0"/>
        <w:autoSpaceDN w:val="0"/>
        <w:adjustRightInd w:val="0"/>
        <w:spacing w:line="360" w:lineRule="auto"/>
        <w:ind w:left="413"/>
        <w:jc w:val="both"/>
        <w:rPr>
          <w:rFonts w:ascii="Arial" w:hAnsi="Arial" w:cs="Arial"/>
          <w:color w:val="000000"/>
          <w:lang w:val="en-US"/>
        </w:rPr>
      </w:pPr>
    </w:p>
    <w:p w:rsidR="00507505" w:rsidRDefault="00507505" w:rsidP="00507505">
      <w:pPr>
        <w:pStyle w:val="ListParagraph"/>
        <w:autoSpaceDE w:val="0"/>
        <w:autoSpaceDN w:val="0"/>
        <w:adjustRightInd w:val="0"/>
        <w:spacing w:line="360" w:lineRule="auto"/>
        <w:ind w:left="413"/>
        <w:jc w:val="both"/>
        <w:rPr>
          <w:rFonts w:ascii="Arial" w:hAnsi="Arial" w:cs="Arial"/>
          <w:color w:val="000000"/>
          <w:lang w:val="en-US"/>
        </w:rPr>
      </w:pPr>
      <w:r w:rsidRPr="007C02F5">
        <w:rPr>
          <w:rFonts w:ascii="Arial" w:hAnsi="Arial" w:cs="Arial"/>
          <w:color w:val="000000"/>
          <w:lang w:val="en-US"/>
        </w:rPr>
        <w:t xml:space="preserve"> </w:t>
      </w: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t>…………………………………</w:t>
      </w:r>
    </w:p>
    <w:p w:rsidR="00507505" w:rsidRDefault="00507505" w:rsidP="00507505">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Signature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Date</w:t>
      </w:r>
    </w:p>
    <w:p w:rsidR="00507505" w:rsidRDefault="00507505" w:rsidP="00507505">
      <w:pPr>
        <w:pStyle w:val="ListParagraph"/>
        <w:autoSpaceDE w:val="0"/>
        <w:autoSpaceDN w:val="0"/>
        <w:adjustRightInd w:val="0"/>
        <w:spacing w:line="360" w:lineRule="auto"/>
        <w:ind w:left="413"/>
        <w:jc w:val="both"/>
        <w:rPr>
          <w:rFonts w:ascii="Arial" w:hAnsi="Arial" w:cs="Arial"/>
          <w:color w:val="000000"/>
          <w:lang w:val="en-US"/>
        </w:rPr>
      </w:pPr>
    </w:p>
    <w:p w:rsidR="00507505" w:rsidRDefault="00507505" w:rsidP="00507505">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t>…………………………………</w:t>
      </w:r>
    </w:p>
    <w:p w:rsidR="00507505" w:rsidRDefault="00507505" w:rsidP="00507505">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 xml:space="preserve">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Name of Bidder</w:t>
      </w:r>
    </w:p>
    <w:p w:rsidR="00507505" w:rsidRPr="00EA59EA" w:rsidRDefault="00507505" w:rsidP="00507505">
      <w:pPr>
        <w:pStyle w:val="ListParagraph"/>
        <w:autoSpaceDE w:val="0"/>
        <w:autoSpaceDN w:val="0"/>
        <w:adjustRightInd w:val="0"/>
        <w:spacing w:line="360" w:lineRule="auto"/>
        <w:ind w:left="413"/>
        <w:jc w:val="right"/>
        <w:rPr>
          <w:rFonts w:ascii="Arial" w:hAnsi="Arial" w:cs="Arial"/>
          <w:color w:val="000000"/>
          <w:sz w:val="16"/>
          <w:szCs w:val="16"/>
          <w:lang w:val="en-US"/>
        </w:rPr>
      </w:pPr>
    </w:p>
    <w:p w:rsidR="00507505" w:rsidRPr="004527D2" w:rsidRDefault="00507505" w:rsidP="00507505">
      <w:pPr>
        <w:spacing w:line="360" w:lineRule="auto"/>
        <w:ind w:left="720" w:firstLine="720"/>
        <w:rPr>
          <w:rFonts w:ascii="Arial" w:hAnsi="Arial" w:cs="Arial"/>
          <w:sz w:val="20"/>
          <w:szCs w:val="20"/>
        </w:rPr>
      </w:pPr>
    </w:p>
    <w:p w:rsidR="00507505" w:rsidRDefault="00507505" w:rsidP="00AC2D0C">
      <w:pPr>
        <w:pStyle w:val="BodyTextIndent"/>
        <w:tabs>
          <w:tab w:val="left" w:pos="180"/>
          <w:tab w:val="left" w:pos="360"/>
          <w:tab w:val="left" w:pos="4320"/>
        </w:tabs>
        <w:ind w:hanging="1080"/>
        <w:jc w:val="both"/>
        <w:rPr>
          <w:szCs w:val="18"/>
        </w:rPr>
      </w:pPr>
    </w:p>
    <w:p w:rsidR="00B96F28" w:rsidRDefault="00B96F28" w:rsidP="00AC2D0C">
      <w:pPr>
        <w:pStyle w:val="BodyTextIndent"/>
        <w:tabs>
          <w:tab w:val="left" w:pos="180"/>
          <w:tab w:val="left" w:pos="360"/>
          <w:tab w:val="left" w:pos="4320"/>
        </w:tabs>
        <w:ind w:hanging="1080"/>
        <w:jc w:val="both"/>
        <w:rPr>
          <w:szCs w:val="18"/>
        </w:rPr>
      </w:pPr>
    </w:p>
    <w:p w:rsidR="00B96F28" w:rsidRDefault="00B96F28" w:rsidP="00AC2D0C">
      <w:pPr>
        <w:pStyle w:val="BodyTextIndent"/>
        <w:tabs>
          <w:tab w:val="left" w:pos="180"/>
          <w:tab w:val="left" w:pos="360"/>
          <w:tab w:val="left" w:pos="4320"/>
        </w:tabs>
        <w:ind w:hanging="1080"/>
        <w:jc w:val="both"/>
        <w:rPr>
          <w:szCs w:val="18"/>
        </w:rPr>
      </w:pPr>
    </w:p>
    <w:p w:rsidR="00B96F28" w:rsidRDefault="00B96F28" w:rsidP="00AC2D0C">
      <w:pPr>
        <w:pStyle w:val="BodyTextIndent"/>
        <w:tabs>
          <w:tab w:val="left" w:pos="180"/>
          <w:tab w:val="left" w:pos="360"/>
          <w:tab w:val="left" w:pos="4320"/>
        </w:tabs>
        <w:ind w:hanging="1080"/>
        <w:jc w:val="both"/>
        <w:rPr>
          <w:szCs w:val="18"/>
        </w:rPr>
      </w:pPr>
    </w:p>
    <w:p w:rsidR="00B96F28" w:rsidRDefault="00B96F28" w:rsidP="00AC2D0C">
      <w:pPr>
        <w:pStyle w:val="BodyTextIndent"/>
        <w:tabs>
          <w:tab w:val="left" w:pos="180"/>
          <w:tab w:val="left" w:pos="360"/>
          <w:tab w:val="left" w:pos="4320"/>
        </w:tabs>
        <w:ind w:hanging="1080"/>
        <w:jc w:val="both"/>
        <w:rPr>
          <w:szCs w:val="18"/>
        </w:rPr>
      </w:pPr>
    </w:p>
    <w:p w:rsidR="00B96F28" w:rsidRDefault="00B96F28" w:rsidP="00AC2D0C">
      <w:pPr>
        <w:pStyle w:val="BodyTextIndent"/>
        <w:tabs>
          <w:tab w:val="left" w:pos="180"/>
          <w:tab w:val="left" w:pos="360"/>
          <w:tab w:val="left" w:pos="4320"/>
        </w:tabs>
        <w:ind w:hanging="1080"/>
        <w:jc w:val="both"/>
        <w:rPr>
          <w:szCs w:val="18"/>
        </w:rPr>
      </w:pPr>
    </w:p>
    <w:p w:rsidR="00B96F28" w:rsidRDefault="00B96F28" w:rsidP="00AC2D0C">
      <w:pPr>
        <w:pStyle w:val="BodyTextIndent"/>
        <w:tabs>
          <w:tab w:val="left" w:pos="180"/>
          <w:tab w:val="left" w:pos="360"/>
          <w:tab w:val="left" w:pos="4320"/>
        </w:tabs>
        <w:ind w:hanging="1080"/>
        <w:jc w:val="both"/>
        <w:rPr>
          <w:szCs w:val="18"/>
        </w:rPr>
      </w:pPr>
    </w:p>
    <w:p w:rsidR="00B96F28" w:rsidRDefault="00B96F2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736F98" w:rsidRDefault="00736F98" w:rsidP="00AC2D0C">
      <w:pPr>
        <w:pStyle w:val="BodyTextIndent"/>
        <w:tabs>
          <w:tab w:val="left" w:pos="180"/>
          <w:tab w:val="left" w:pos="360"/>
          <w:tab w:val="left" w:pos="4320"/>
        </w:tabs>
        <w:ind w:hanging="1080"/>
        <w:jc w:val="both"/>
        <w:rPr>
          <w:szCs w:val="18"/>
        </w:rPr>
      </w:pPr>
    </w:p>
    <w:p w:rsidR="000904BD" w:rsidRDefault="000904BD" w:rsidP="00AC2D0C">
      <w:pPr>
        <w:pStyle w:val="BodyTextIndent"/>
        <w:tabs>
          <w:tab w:val="left" w:pos="180"/>
          <w:tab w:val="left" w:pos="360"/>
          <w:tab w:val="left" w:pos="4320"/>
        </w:tabs>
        <w:ind w:hanging="1080"/>
        <w:jc w:val="both"/>
        <w:rPr>
          <w:szCs w:val="18"/>
        </w:rPr>
      </w:pPr>
    </w:p>
    <w:p w:rsidR="00B36FA9" w:rsidRDefault="00B36FA9" w:rsidP="00AC2D0C">
      <w:pPr>
        <w:pStyle w:val="BodyTextIndent"/>
        <w:tabs>
          <w:tab w:val="left" w:pos="180"/>
          <w:tab w:val="left" w:pos="360"/>
          <w:tab w:val="left" w:pos="4320"/>
        </w:tabs>
        <w:ind w:hanging="1080"/>
        <w:jc w:val="both"/>
        <w:rPr>
          <w:szCs w:val="18"/>
        </w:rPr>
      </w:pPr>
    </w:p>
    <w:p w:rsidR="00B36FA9" w:rsidRDefault="00B36FA9" w:rsidP="00AC2D0C">
      <w:pPr>
        <w:pStyle w:val="BodyTextIndent"/>
        <w:tabs>
          <w:tab w:val="left" w:pos="180"/>
          <w:tab w:val="left" w:pos="360"/>
          <w:tab w:val="left" w:pos="4320"/>
        </w:tabs>
        <w:ind w:hanging="1080"/>
        <w:jc w:val="both"/>
        <w:rPr>
          <w:szCs w:val="18"/>
        </w:rPr>
      </w:pPr>
    </w:p>
    <w:tbl>
      <w:tblPr>
        <w:tblpPr w:leftFromText="180" w:rightFromText="180" w:vertAnchor="text" w:horzAnchor="margin" w:tblpXSpec="center" w:tblpY="-72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291"/>
        <w:gridCol w:w="819"/>
        <w:gridCol w:w="20"/>
        <w:gridCol w:w="7528"/>
        <w:gridCol w:w="1554"/>
      </w:tblGrid>
      <w:tr w:rsidR="00D74C47" w:rsidRPr="00E80BB7" w:rsidTr="00D74C47">
        <w:trPr>
          <w:cantSplit/>
          <w:trHeight w:val="581"/>
        </w:trPr>
        <w:tc>
          <w:tcPr>
            <w:tcW w:w="1460" w:type="dxa"/>
            <w:gridSpan w:val="3"/>
            <w:tcBorders>
              <w:bottom w:val="single" w:sz="4" w:space="0" w:color="auto"/>
            </w:tcBorders>
            <w:shd w:val="clear" w:color="auto" w:fill="E6E6E6"/>
          </w:tcPr>
          <w:p w:rsidR="00D74C47" w:rsidRPr="00E80BB7" w:rsidRDefault="00D74C47" w:rsidP="00D74C47">
            <w:pPr>
              <w:tabs>
                <w:tab w:val="left" w:pos="900"/>
                <w:tab w:val="left" w:pos="2880"/>
                <w:tab w:val="left" w:pos="5760"/>
                <w:tab w:val="left" w:pos="7920"/>
              </w:tabs>
              <w:ind w:left="142"/>
              <w:jc w:val="both"/>
              <w:rPr>
                <w:rFonts w:ascii="Calibri" w:hAnsi="Calibri" w:cs="Arial"/>
                <w:b/>
                <w:bCs/>
                <w:sz w:val="22"/>
                <w:szCs w:val="22"/>
              </w:rPr>
            </w:pPr>
          </w:p>
          <w:p w:rsidR="00D74C47" w:rsidRPr="00E80BB7" w:rsidRDefault="00D74C47" w:rsidP="00D74C47">
            <w:pPr>
              <w:tabs>
                <w:tab w:val="left" w:pos="900"/>
                <w:tab w:val="left" w:pos="2880"/>
                <w:tab w:val="left" w:pos="5760"/>
                <w:tab w:val="left" w:pos="7920"/>
              </w:tabs>
              <w:jc w:val="both"/>
              <w:rPr>
                <w:rFonts w:ascii="Calibri" w:hAnsi="Calibri" w:cs="Arial"/>
                <w:b/>
                <w:bCs/>
                <w:sz w:val="22"/>
                <w:szCs w:val="22"/>
              </w:rPr>
            </w:pPr>
            <w:r w:rsidRPr="00E80BB7">
              <w:rPr>
                <w:rFonts w:ascii="Calibri" w:hAnsi="Calibri" w:cs="Arial"/>
                <w:b/>
                <w:bCs/>
                <w:sz w:val="22"/>
                <w:szCs w:val="22"/>
              </w:rPr>
              <w:t>Item No.</w:t>
            </w:r>
          </w:p>
        </w:tc>
        <w:tc>
          <w:tcPr>
            <w:tcW w:w="7548" w:type="dxa"/>
            <w:gridSpan w:val="2"/>
            <w:shd w:val="clear" w:color="auto" w:fill="E6E6E6"/>
          </w:tcPr>
          <w:p w:rsidR="00D74C47" w:rsidRPr="00E80BB7" w:rsidRDefault="00D74C47" w:rsidP="00D74C47">
            <w:pPr>
              <w:tabs>
                <w:tab w:val="left" w:pos="900"/>
                <w:tab w:val="left" w:pos="2880"/>
                <w:tab w:val="left" w:pos="5760"/>
                <w:tab w:val="left" w:pos="7920"/>
              </w:tabs>
              <w:jc w:val="both"/>
              <w:rPr>
                <w:rFonts w:ascii="Calibri" w:hAnsi="Calibri" w:cs="Arial"/>
                <w:b/>
                <w:bCs/>
                <w:sz w:val="22"/>
                <w:szCs w:val="22"/>
              </w:rPr>
            </w:pPr>
          </w:p>
          <w:p w:rsidR="00D74C47" w:rsidRPr="00E80BB7" w:rsidRDefault="00D74C47" w:rsidP="00D74C47">
            <w:pPr>
              <w:tabs>
                <w:tab w:val="left" w:pos="900"/>
                <w:tab w:val="left" w:pos="2880"/>
                <w:tab w:val="left" w:pos="5760"/>
                <w:tab w:val="left" w:pos="7920"/>
              </w:tabs>
              <w:jc w:val="both"/>
              <w:rPr>
                <w:rFonts w:ascii="Calibri" w:hAnsi="Calibri" w:cs="Arial"/>
                <w:b/>
                <w:bCs/>
                <w:sz w:val="22"/>
                <w:szCs w:val="22"/>
              </w:rPr>
            </w:pPr>
            <w:r>
              <w:rPr>
                <w:rFonts w:ascii="Calibri" w:hAnsi="Calibri" w:cs="Arial"/>
                <w:b/>
                <w:bCs/>
                <w:sz w:val="22"/>
                <w:szCs w:val="22"/>
              </w:rPr>
              <w:t xml:space="preserve">Evaluation Criteria Item </w:t>
            </w:r>
          </w:p>
          <w:p w:rsidR="00D74C47" w:rsidRPr="00E80BB7" w:rsidRDefault="00D74C47" w:rsidP="00D74C47">
            <w:pPr>
              <w:tabs>
                <w:tab w:val="left" w:pos="900"/>
                <w:tab w:val="left" w:pos="2880"/>
                <w:tab w:val="left" w:pos="5760"/>
                <w:tab w:val="left" w:pos="7920"/>
              </w:tabs>
              <w:jc w:val="both"/>
              <w:rPr>
                <w:rFonts w:ascii="Calibri" w:hAnsi="Calibri" w:cs="Arial"/>
                <w:b/>
                <w:bCs/>
                <w:sz w:val="22"/>
                <w:szCs w:val="22"/>
              </w:rPr>
            </w:pPr>
            <w:r w:rsidRPr="00E80BB7">
              <w:rPr>
                <w:rFonts w:ascii="Calibri" w:hAnsi="Calibri" w:cs="Arial"/>
                <w:b/>
                <w:bCs/>
                <w:sz w:val="22"/>
                <w:szCs w:val="22"/>
              </w:rPr>
              <w:t>90/10 Principle</w:t>
            </w:r>
          </w:p>
        </w:tc>
        <w:tc>
          <w:tcPr>
            <w:tcW w:w="1554" w:type="dxa"/>
            <w:shd w:val="clear" w:color="auto" w:fill="E6E6E6"/>
          </w:tcPr>
          <w:p w:rsidR="00D74C47" w:rsidRPr="00E80BB7" w:rsidRDefault="00D74C47" w:rsidP="00D74C47">
            <w:pPr>
              <w:tabs>
                <w:tab w:val="left" w:pos="900"/>
                <w:tab w:val="left" w:pos="2880"/>
                <w:tab w:val="left" w:pos="5760"/>
                <w:tab w:val="left" w:pos="7920"/>
              </w:tabs>
              <w:jc w:val="center"/>
              <w:rPr>
                <w:rFonts w:ascii="Calibri" w:hAnsi="Calibri" w:cs="Arial"/>
                <w:b/>
                <w:bCs/>
                <w:sz w:val="22"/>
                <w:szCs w:val="22"/>
              </w:rPr>
            </w:pPr>
          </w:p>
          <w:p w:rsidR="00D74C47" w:rsidRPr="00E80BB7" w:rsidRDefault="00D74C47" w:rsidP="00D74C47">
            <w:pPr>
              <w:tabs>
                <w:tab w:val="left" w:pos="900"/>
                <w:tab w:val="left" w:pos="2880"/>
                <w:tab w:val="left" w:pos="5760"/>
                <w:tab w:val="left" w:pos="7920"/>
              </w:tabs>
              <w:jc w:val="center"/>
              <w:rPr>
                <w:rFonts w:ascii="Calibri" w:hAnsi="Calibri" w:cs="Arial"/>
                <w:b/>
                <w:bCs/>
                <w:sz w:val="22"/>
                <w:szCs w:val="22"/>
              </w:rPr>
            </w:pPr>
            <w:r w:rsidRPr="00E80BB7">
              <w:rPr>
                <w:rFonts w:ascii="Calibri" w:hAnsi="Calibri" w:cs="Arial"/>
                <w:b/>
                <w:bCs/>
                <w:sz w:val="22"/>
                <w:szCs w:val="22"/>
              </w:rPr>
              <w:t>Weight</w:t>
            </w:r>
          </w:p>
        </w:tc>
      </w:tr>
      <w:tr w:rsidR="00D74C47" w:rsidRPr="00E80BB7" w:rsidTr="00D74C47">
        <w:trPr>
          <w:trHeight w:val="3573"/>
        </w:trPr>
        <w:tc>
          <w:tcPr>
            <w:tcW w:w="350" w:type="dxa"/>
            <w:tcBorders>
              <w:top w:val="single" w:sz="4" w:space="0" w:color="auto"/>
              <w:left w:val="single" w:sz="4" w:space="0" w:color="auto"/>
              <w:bottom w:val="single" w:sz="4" w:space="0" w:color="auto"/>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single" w:sz="4" w:space="0" w:color="auto"/>
              <w:left w:val="nil"/>
              <w:bottom w:val="single" w:sz="4" w:space="0" w:color="auto"/>
              <w:right w:val="nil"/>
            </w:tcBorders>
          </w:tcPr>
          <w:p w:rsidR="00D74C47" w:rsidRPr="00E80BB7" w:rsidRDefault="00D74C47" w:rsidP="00D74C47">
            <w:pPr>
              <w:pStyle w:val="Heading2"/>
              <w:rPr>
                <w:rFonts w:ascii="Calibri" w:hAnsi="Calibri"/>
                <w:sz w:val="22"/>
                <w:szCs w:val="22"/>
              </w:rPr>
            </w:pPr>
            <w:r w:rsidRPr="00E80BB7">
              <w:rPr>
                <w:rFonts w:ascii="Calibri" w:hAnsi="Calibri"/>
                <w:sz w:val="22"/>
                <w:szCs w:val="22"/>
              </w:rPr>
              <w:t>A</w:t>
            </w:r>
          </w:p>
        </w:tc>
        <w:tc>
          <w:tcPr>
            <w:tcW w:w="819" w:type="dxa"/>
            <w:tcBorders>
              <w:top w:val="single" w:sz="4" w:space="0" w:color="auto"/>
              <w:left w:val="nil"/>
              <w:bottom w:val="single" w:sz="4" w:space="0" w:color="auto"/>
              <w:right w:val="single" w:sz="4" w:space="0" w:color="auto"/>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7548" w:type="dxa"/>
            <w:gridSpan w:val="2"/>
            <w:tcBorders>
              <w:left w:val="single" w:sz="4" w:space="0" w:color="auto"/>
            </w:tcBorders>
          </w:tcPr>
          <w:p w:rsidR="00D74C47" w:rsidRPr="00735E13" w:rsidRDefault="00D74C47" w:rsidP="00D74C47">
            <w:pPr>
              <w:tabs>
                <w:tab w:val="left" w:pos="900"/>
                <w:tab w:val="left" w:pos="2880"/>
                <w:tab w:val="left" w:pos="5760"/>
                <w:tab w:val="left" w:pos="7920"/>
              </w:tabs>
              <w:spacing w:line="312" w:lineRule="auto"/>
              <w:jc w:val="both"/>
              <w:rPr>
                <w:rFonts w:ascii="Calibri" w:hAnsi="Calibri" w:cs="Arial"/>
                <w:sz w:val="22"/>
                <w:szCs w:val="22"/>
              </w:rPr>
            </w:pPr>
            <w:r w:rsidRPr="00735E13">
              <w:rPr>
                <w:rFonts w:ascii="Calibri" w:hAnsi="Calibri" w:cs="Arial"/>
                <w:b/>
                <w:sz w:val="22"/>
                <w:szCs w:val="22"/>
              </w:rPr>
              <w:t>Phase 1</w:t>
            </w:r>
            <w:r w:rsidRPr="00735E13">
              <w:rPr>
                <w:rFonts w:ascii="Calibri" w:hAnsi="Calibri" w:cs="Arial"/>
                <w:sz w:val="22"/>
                <w:szCs w:val="22"/>
              </w:rPr>
              <w:t xml:space="preserve">: </w:t>
            </w:r>
            <w:r w:rsidRPr="00735E13">
              <w:rPr>
                <w:rFonts w:ascii="Calibri" w:hAnsi="Calibri" w:cs="Arial"/>
                <w:b/>
                <w:sz w:val="22"/>
                <w:szCs w:val="22"/>
              </w:rPr>
              <w:t>Administrative compliance</w:t>
            </w:r>
            <w:r w:rsidRPr="00735E13">
              <w:rPr>
                <w:rFonts w:ascii="Calibri" w:hAnsi="Calibri" w:cs="Arial"/>
                <w:sz w:val="22"/>
                <w:szCs w:val="22"/>
              </w:rPr>
              <w:t>:</w:t>
            </w:r>
            <w:r>
              <w:rPr>
                <w:rFonts w:ascii="Calibri" w:hAnsi="Calibri" w:cs="Arial"/>
                <w:sz w:val="22"/>
                <w:szCs w:val="22"/>
              </w:rPr>
              <w:t xml:space="preserve">                                                                                                                                                                                                                                                                                                                                                                                                                                                                                                                                                                                                                                                                                                                                                                                                                                                                                                                                                                                                                                                                                                                                                                                                                                                                                                                                                                                                                                                                                                                                                                                                                                                                                                                                                                                                                                                                                                                                                                                                                                                                                                                                                                                                                                                                                                                                                                                                                                                                                                                                                                                                                                                                                                                                                                                                                                                                                                                                                                                                                                                                                                                                                                                                                                                                                                                                                                                                                                                                                                                                                                                                                                                                                                                                                                                                                                                                                                                                                                                                                                                                                                                                                                                                                                                                                                                                                                                                                                                                                                                                                                                                                                                                                                                                                                                                                                                                                                                                                                                                                                                                                                                                                                                                                                                                                                                                                                                                                                                                                                                                                                                                                                                                                                                                                                                                                                                                                                                                                                                                                                                                                                                                                                                                                                                                                                                                                                                                                                                                                                                                                                                                                                                                                                                                                                                                                                                                                                                                                                                                                                                  </w:t>
            </w:r>
          </w:p>
          <w:p w:rsidR="00D74C47" w:rsidRPr="00735E13" w:rsidRDefault="00D74C47" w:rsidP="00D74C47">
            <w:pPr>
              <w:tabs>
                <w:tab w:val="left" w:pos="900"/>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Fully comply with specification and requirements.</w:t>
            </w:r>
          </w:p>
          <w:p w:rsidR="00D74C47" w:rsidRPr="00735E13" w:rsidRDefault="00D74C47" w:rsidP="00D74C47">
            <w:pPr>
              <w:tabs>
                <w:tab w:val="left" w:pos="551"/>
                <w:tab w:val="left" w:pos="2880"/>
                <w:tab w:val="left" w:pos="5760"/>
                <w:tab w:val="left" w:pos="7920"/>
              </w:tabs>
              <w:spacing w:line="312"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sidRPr="00735E13">
              <w:rPr>
                <w:rFonts w:ascii="Calibri" w:hAnsi="Calibri" w:cs="Arial"/>
                <w:sz w:val="22"/>
                <w:szCs w:val="22"/>
              </w:rPr>
              <w:t>SARS Tax status certificate with PIN number</w:t>
            </w:r>
            <w:r w:rsidR="00783CEE">
              <w:rPr>
                <w:rFonts w:ascii="Calibri" w:hAnsi="Calibri" w:cs="Arial"/>
                <w:sz w:val="22"/>
                <w:szCs w:val="22"/>
              </w:rPr>
              <w:t>/ CSD report/ Valid original certificate.</w:t>
            </w:r>
          </w:p>
          <w:p w:rsidR="00D74C47" w:rsidRPr="00735E13" w:rsidRDefault="00D74C47" w:rsidP="00D74C47">
            <w:pPr>
              <w:tabs>
                <w:tab w:val="left" w:pos="551"/>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w:t>
            </w:r>
            <w:r w:rsidRPr="00735E13">
              <w:rPr>
                <w:rFonts w:ascii="Calibri" w:hAnsi="Calibri" w:cs="Arial"/>
                <w:sz w:val="22"/>
                <w:szCs w:val="22"/>
              </w:rPr>
              <w:tab/>
              <w:t>Completed SBD 3.1;(Pricing proposal)</w:t>
            </w:r>
          </w:p>
          <w:p w:rsidR="00D74C47" w:rsidRPr="00735E13" w:rsidRDefault="00D74C47" w:rsidP="00D74C47">
            <w:pPr>
              <w:tabs>
                <w:tab w:val="left" w:pos="551"/>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w:t>
            </w:r>
            <w:r w:rsidRPr="00735E13">
              <w:rPr>
                <w:rFonts w:ascii="Calibri" w:hAnsi="Calibri" w:cs="Arial"/>
                <w:sz w:val="22"/>
                <w:szCs w:val="22"/>
              </w:rPr>
              <w:tab/>
              <w:t>Completed SBD 4;</w:t>
            </w:r>
          </w:p>
          <w:p w:rsidR="00D74C47" w:rsidRDefault="00D74C47" w:rsidP="00783CEE">
            <w:pPr>
              <w:tabs>
                <w:tab w:val="left" w:pos="551"/>
                <w:tab w:val="left" w:pos="2880"/>
                <w:tab w:val="left" w:pos="5760"/>
                <w:tab w:val="left" w:pos="7920"/>
              </w:tabs>
              <w:spacing w:line="312"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sidRPr="00735E13">
              <w:rPr>
                <w:rFonts w:ascii="Calibri" w:hAnsi="Calibri" w:cs="Arial"/>
                <w:sz w:val="22"/>
                <w:szCs w:val="22"/>
              </w:rPr>
              <w:t>Completed SBD 6.</w:t>
            </w:r>
            <w:r>
              <w:rPr>
                <w:rFonts w:ascii="Calibri" w:hAnsi="Calibri" w:cs="Arial"/>
                <w:sz w:val="22"/>
                <w:szCs w:val="22"/>
              </w:rPr>
              <w:t>2</w:t>
            </w:r>
            <w:r w:rsidRPr="00735E13">
              <w:rPr>
                <w:rFonts w:ascii="Calibri" w:hAnsi="Calibri" w:cs="Arial"/>
                <w:sz w:val="22"/>
                <w:szCs w:val="22"/>
              </w:rPr>
              <w:t>;</w:t>
            </w:r>
          </w:p>
          <w:p w:rsidR="00D16DC3" w:rsidRPr="00735E13" w:rsidRDefault="00D16DC3" w:rsidP="00D74C47">
            <w:pPr>
              <w:numPr>
                <w:ilvl w:val="0"/>
                <w:numId w:val="41"/>
              </w:numPr>
              <w:tabs>
                <w:tab w:val="left" w:pos="551"/>
                <w:tab w:val="left" w:pos="2880"/>
                <w:tab w:val="left" w:pos="5760"/>
                <w:tab w:val="left" w:pos="7920"/>
              </w:tabs>
              <w:spacing w:line="312" w:lineRule="auto"/>
              <w:ind w:hanging="720"/>
              <w:jc w:val="both"/>
              <w:rPr>
                <w:rFonts w:ascii="Calibri" w:hAnsi="Calibri" w:cs="Arial"/>
                <w:sz w:val="22"/>
                <w:szCs w:val="22"/>
              </w:rPr>
            </w:pPr>
            <w:r>
              <w:rPr>
                <w:rFonts w:ascii="Calibri" w:hAnsi="Calibri" w:cs="Arial"/>
                <w:sz w:val="22"/>
                <w:szCs w:val="22"/>
              </w:rPr>
              <w:t>Annexure C</w:t>
            </w:r>
            <w:r w:rsidR="001B4B90">
              <w:rPr>
                <w:rFonts w:ascii="Calibri" w:hAnsi="Calibri" w:cs="Arial"/>
                <w:sz w:val="22"/>
                <w:szCs w:val="22"/>
              </w:rPr>
              <w:t xml:space="preserve"> (Local content)</w:t>
            </w:r>
          </w:p>
          <w:p w:rsidR="00D74C47" w:rsidRPr="00735E13" w:rsidRDefault="00D74C47" w:rsidP="00D74C47">
            <w:pPr>
              <w:tabs>
                <w:tab w:val="left" w:pos="551"/>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w:t>
            </w:r>
            <w:r w:rsidRPr="00735E13">
              <w:rPr>
                <w:rFonts w:ascii="Calibri" w:hAnsi="Calibri" w:cs="Arial"/>
                <w:sz w:val="22"/>
                <w:szCs w:val="22"/>
              </w:rPr>
              <w:tab/>
              <w:t>Completed SBD 8;</w:t>
            </w:r>
          </w:p>
          <w:p w:rsidR="00D74C47" w:rsidRPr="00735E13" w:rsidRDefault="00D74C47" w:rsidP="00D74C47">
            <w:pPr>
              <w:tabs>
                <w:tab w:val="left" w:pos="551"/>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w:t>
            </w:r>
            <w:r w:rsidRPr="00735E13">
              <w:rPr>
                <w:rFonts w:ascii="Calibri" w:hAnsi="Calibri" w:cs="Arial"/>
                <w:sz w:val="22"/>
                <w:szCs w:val="22"/>
              </w:rPr>
              <w:tab/>
              <w:t>Completed SBD 9;</w:t>
            </w:r>
          </w:p>
          <w:p w:rsidR="00D74C47" w:rsidRPr="00735E13" w:rsidRDefault="00D74C47" w:rsidP="00D74C47">
            <w:pPr>
              <w:tabs>
                <w:tab w:val="left" w:pos="551"/>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w:t>
            </w:r>
            <w:r w:rsidRPr="00735E13">
              <w:rPr>
                <w:rFonts w:ascii="Calibri" w:hAnsi="Calibri" w:cs="Arial"/>
                <w:sz w:val="22"/>
                <w:szCs w:val="22"/>
              </w:rPr>
              <w:tab/>
              <w:t xml:space="preserve">Technical Response (which includes: company profile, track record and previous experience, capacity </w:t>
            </w:r>
            <w:r>
              <w:rPr>
                <w:rFonts w:ascii="Calibri" w:hAnsi="Calibri" w:cs="Arial"/>
                <w:sz w:val="22"/>
                <w:szCs w:val="22"/>
              </w:rPr>
              <w:t xml:space="preserve">and </w:t>
            </w:r>
            <w:r w:rsidRPr="00735E13">
              <w:rPr>
                <w:rFonts w:ascii="Calibri" w:hAnsi="Calibri" w:cs="Arial"/>
                <w:sz w:val="22"/>
                <w:szCs w:val="22"/>
              </w:rPr>
              <w:t>capability</w:t>
            </w:r>
            <w:r w:rsidR="008C1DCC">
              <w:rPr>
                <w:rFonts w:ascii="Calibri" w:hAnsi="Calibri" w:cs="Arial"/>
                <w:sz w:val="22"/>
                <w:szCs w:val="22"/>
              </w:rPr>
              <w:t>).</w:t>
            </w:r>
          </w:p>
          <w:p w:rsidR="00D74C47" w:rsidRPr="00735E13" w:rsidRDefault="00D74C47" w:rsidP="00D74C47">
            <w:pPr>
              <w:tabs>
                <w:tab w:val="left" w:pos="900"/>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 xml:space="preserve">Minimum qualifications </w:t>
            </w:r>
            <w:r>
              <w:rPr>
                <w:rFonts w:ascii="Calibri" w:hAnsi="Calibri" w:cs="Arial"/>
                <w:sz w:val="22"/>
                <w:szCs w:val="22"/>
              </w:rPr>
              <w:t>CIDB Grading</w:t>
            </w:r>
            <w:r w:rsidRPr="00735E13">
              <w:rPr>
                <w:rFonts w:ascii="Calibri" w:hAnsi="Calibri" w:cs="Arial"/>
                <w:sz w:val="22"/>
                <w:szCs w:val="22"/>
              </w:rPr>
              <w:t xml:space="preserve"> </w:t>
            </w:r>
            <w:r>
              <w:rPr>
                <w:rFonts w:ascii="Calibri" w:hAnsi="Calibri" w:cs="Arial"/>
                <w:sz w:val="22"/>
                <w:szCs w:val="22"/>
              </w:rPr>
              <w:t>6GB/</w:t>
            </w:r>
            <w:r w:rsidRPr="00735E13">
              <w:rPr>
                <w:rFonts w:ascii="Calibri" w:hAnsi="Calibri" w:cs="Arial"/>
                <w:sz w:val="22"/>
                <w:szCs w:val="22"/>
              </w:rPr>
              <w:t xml:space="preserve"> PE</w:t>
            </w:r>
            <w:r w:rsidR="008C1DCC">
              <w:rPr>
                <w:rFonts w:ascii="Calibri" w:hAnsi="Calibri" w:cs="Arial"/>
                <w:sz w:val="22"/>
                <w:szCs w:val="22"/>
              </w:rPr>
              <w:t>.</w:t>
            </w:r>
          </w:p>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r w:rsidRPr="00735E13">
              <w:rPr>
                <w:rFonts w:ascii="Calibri" w:hAnsi="Calibri" w:cs="Arial"/>
                <w:sz w:val="22"/>
                <w:szCs w:val="22"/>
              </w:rPr>
              <w:t>All SBD forms stated above should be completed in full signed and dated by an authorised representative of the</w:t>
            </w:r>
            <w:r>
              <w:rPr>
                <w:rFonts w:ascii="Calibri" w:hAnsi="Calibri" w:cs="Arial"/>
                <w:sz w:val="22"/>
                <w:szCs w:val="22"/>
              </w:rPr>
              <w:t xml:space="preserve"> </w:t>
            </w:r>
            <w:r w:rsidRPr="00735E13">
              <w:rPr>
                <w:rFonts w:ascii="Calibri" w:hAnsi="Calibri" w:cs="Arial"/>
                <w:sz w:val="22"/>
                <w:szCs w:val="22"/>
              </w:rPr>
              <w:t>bidder</w:t>
            </w:r>
          </w:p>
        </w:tc>
        <w:tc>
          <w:tcPr>
            <w:tcW w:w="1554" w:type="dxa"/>
          </w:tcPr>
          <w:p w:rsidR="00D74C47" w:rsidRPr="00E80BB7" w:rsidRDefault="00D74C47" w:rsidP="00D74C47">
            <w:pPr>
              <w:tabs>
                <w:tab w:val="left" w:pos="900"/>
                <w:tab w:val="left" w:pos="2880"/>
                <w:tab w:val="left" w:pos="5760"/>
                <w:tab w:val="left" w:pos="7920"/>
              </w:tabs>
              <w:spacing w:line="312" w:lineRule="auto"/>
              <w:jc w:val="center"/>
              <w:rPr>
                <w:rFonts w:ascii="Calibri" w:hAnsi="Calibri" w:cs="Arial"/>
                <w:b/>
                <w:bCs/>
                <w:sz w:val="22"/>
                <w:szCs w:val="22"/>
              </w:rPr>
            </w:pPr>
          </w:p>
        </w:tc>
      </w:tr>
      <w:tr w:rsidR="00D74C47" w:rsidRPr="00E80BB7" w:rsidTr="00D74C47">
        <w:trPr>
          <w:trHeight w:val="252"/>
        </w:trPr>
        <w:tc>
          <w:tcPr>
            <w:tcW w:w="350" w:type="dxa"/>
            <w:tcBorders>
              <w:top w:val="single" w:sz="4" w:space="0" w:color="auto"/>
              <w:left w:val="single" w:sz="4" w:space="0" w:color="auto"/>
              <w:bottom w:val="single" w:sz="4" w:space="0" w:color="auto"/>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single" w:sz="4" w:space="0" w:color="auto"/>
              <w:left w:val="nil"/>
              <w:bottom w:val="single" w:sz="4" w:space="0" w:color="auto"/>
              <w:right w:val="nil"/>
            </w:tcBorders>
          </w:tcPr>
          <w:p w:rsidR="00D74C47" w:rsidRPr="00E80BB7" w:rsidRDefault="00D74C47" w:rsidP="00D74C47">
            <w:pPr>
              <w:pStyle w:val="Heading2"/>
              <w:rPr>
                <w:rFonts w:ascii="Calibri" w:hAnsi="Calibri"/>
                <w:sz w:val="22"/>
                <w:szCs w:val="22"/>
              </w:rPr>
            </w:pPr>
            <w:r>
              <w:rPr>
                <w:rFonts w:ascii="Calibri" w:hAnsi="Calibri"/>
                <w:sz w:val="22"/>
                <w:szCs w:val="22"/>
              </w:rPr>
              <w:t>B</w:t>
            </w:r>
          </w:p>
        </w:tc>
        <w:tc>
          <w:tcPr>
            <w:tcW w:w="819" w:type="dxa"/>
            <w:tcBorders>
              <w:top w:val="single" w:sz="4" w:space="0" w:color="auto"/>
              <w:left w:val="nil"/>
              <w:bottom w:val="single" w:sz="4" w:space="0" w:color="auto"/>
              <w:right w:val="single" w:sz="4" w:space="0" w:color="auto"/>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7548" w:type="dxa"/>
            <w:gridSpan w:val="2"/>
            <w:tcBorders>
              <w:left w:val="single" w:sz="4" w:space="0" w:color="auto"/>
            </w:tcBorders>
          </w:tcPr>
          <w:p w:rsidR="00D74C47" w:rsidRPr="00735E13" w:rsidRDefault="00D74C47" w:rsidP="00D74C47">
            <w:pPr>
              <w:tabs>
                <w:tab w:val="left" w:pos="900"/>
                <w:tab w:val="left" w:pos="2880"/>
                <w:tab w:val="left" w:pos="5760"/>
                <w:tab w:val="left" w:pos="7920"/>
              </w:tabs>
              <w:spacing w:line="312" w:lineRule="auto"/>
              <w:jc w:val="both"/>
              <w:rPr>
                <w:rFonts w:ascii="Calibri" w:hAnsi="Calibri" w:cs="Arial"/>
                <w:b/>
                <w:sz w:val="22"/>
                <w:szCs w:val="22"/>
              </w:rPr>
            </w:pPr>
            <w:r>
              <w:rPr>
                <w:rFonts w:ascii="Calibri" w:hAnsi="Calibri" w:cs="Arial"/>
                <w:b/>
                <w:sz w:val="22"/>
                <w:szCs w:val="22"/>
              </w:rPr>
              <w:t>PRICE (Phase 2)</w:t>
            </w:r>
          </w:p>
        </w:tc>
        <w:tc>
          <w:tcPr>
            <w:tcW w:w="1554" w:type="dxa"/>
          </w:tcPr>
          <w:p w:rsidR="00D74C47" w:rsidRPr="00E80BB7" w:rsidRDefault="00D74C47" w:rsidP="00D74C47">
            <w:pPr>
              <w:tabs>
                <w:tab w:val="left" w:pos="900"/>
                <w:tab w:val="left" w:pos="2880"/>
                <w:tab w:val="left" w:pos="5760"/>
                <w:tab w:val="left" w:pos="7920"/>
              </w:tabs>
              <w:spacing w:line="312" w:lineRule="auto"/>
              <w:jc w:val="center"/>
              <w:rPr>
                <w:rFonts w:ascii="Calibri" w:hAnsi="Calibri" w:cs="Arial"/>
                <w:b/>
                <w:bCs/>
                <w:sz w:val="22"/>
                <w:szCs w:val="22"/>
              </w:rPr>
            </w:pPr>
            <w:r>
              <w:rPr>
                <w:rFonts w:ascii="Calibri" w:hAnsi="Calibri" w:cs="Arial"/>
                <w:b/>
                <w:bCs/>
                <w:sz w:val="22"/>
                <w:szCs w:val="22"/>
              </w:rPr>
              <w:t>90</w:t>
            </w:r>
          </w:p>
        </w:tc>
      </w:tr>
      <w:tr w:rsidR="00D74C47" w:rsidRPr="00E80BB7" w:rsidTr="00D74C47">
        <w:trPr>
          <w:trHeight w:val="252"/>
        </w:trPr>
        <w:tc>
          <w:tcPr>
            <w:tcW w:w="350" w:type="dxa"/>
            <w:tcBorders>
              <w:top w:val="single" w:sz="4" w:space="0" w:color="auto"/>
              <w:left w:val="single" w:sz="4" w:space="0" w:color="auto"/>
              <w:bottom w:val="single" w:sz="4" w:space="0" w:color="auto"/>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single" w:sz="4" w:space="0" w:color="auto"/>
              <w:left w:val="nil"/>
              <w:bottom w:val="single" w:sz="4" w:space="0" w:color="auto"/>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b/>
                <w:bCs/>
                <w:sz w:val="22"/>
                <w:szCs w:val="22"/>
              </w:rPr>
            </w:pPr>
            <w:r>
              <w:rPr>
                <w:rFonts w:ascii="Calibri" w:hAnsi="Calibri" w:cs="Arial"/>
                <w:b/>
                <w:bCs/>
                <w:sz w:val="22"/>
                <w:szCs w:val="22"/>
              </w:rPr>
              <w:t>C</w:t>
            </w:r>
          </w:p>
        </w:tc>
        <w:tc>
          <w:tcPr>
            <w:tcW w:w="819" w:type="dxa"/>
            <w:tcBorders>
              <w:top w:val="single" w:sz="4" w:space="0" w:color="auto"/>
              <w:left w:val="nil"/>
              <w:bottom w:val="single" w:sz="4" w:space="0" w:color="auto"/>
              <w:right w:val="single" w:sz="4" w:space="0" w:color="auto"/>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7548" w:type="dxa"/>
            <w:gridSpan w:val="2"/>
            <w:tcBorders>
              <w:left w:val="single" w:sz="4" w:space="0" w:color="auto"/>
              <w:bottom w:val="single" w:sz="4" w:space="0" w:color="auto"/>
            </w:tcBorders>
          </w:tcPr>
          <w:p w:rsidR="00D74C47" w:rsidRPr="00F04018" w:rsidRDefault="00D74C47" w:rsidP="00D74C47">
            <w:pPr>
              <w:tabs>
                <w:tab w:val="left" w:pos="900"/>
                <w:tab w:val="left" w:pos="2880"/>
                <w:tab w:val="left" w:pos="5760"/>
                <w:tab w:val="left" w:pos="7920"/>
              </w:tabs>
              <w:spacing w:line="312" w:lineRule="auto"/>
              <w:ind w:left="-648"/>
              <w:jc w:val="center"/>
              <w:rPr>
                <w:rFonts w:ascii="Calibri" w:hAnsi="Calibri" w:cs="Arial"/>
                <w:sz w:val="22"/>
                <w:szCs w:val="22"/>
              </w:rPr>
            </w:pPr>
            <w:r>
              <w:rPr>
                <w:rFonts w:ascii="Calibri" w:hAnsi="Calibri" w:cs="Arial"/>
                <w:kern w:val="24"/>
                <w:sz w:val="22"/>
                <w:szCs w:val="22"/>
              </w:rPr>
              <w:t xml:space="preserve">      </w:t>
            </w:r>
            <w:r w:rsidRPr="00F04018">
              <w:rPr>
                <w:rFonts w:ascii="Calibri" w:hAnsi="Calibri" w:cs="Arial"/>
                <w:kern w:val="24"/>
                <w:sz w:val="22"/>
                <w:szCs w:val="22"/>
              </w:rPr>
              <w:t>B-BBEE Status Level of Contributor</w:t>
            </w:r>
          </w:p>
        </w:tc>
        <w:tc>
          <w:tcPr>
            <w:tcW w:w="1554" w:type="dxa"/>
          </w:tcPr>
          <w:p w:rsidR="00D74C47" w:rsidRPr="00E80BB7" w:rsidRDefault="00D74C47" w:rsidP="00D74C47">
            <w:pPr>
              <w:tabs>
                <w:tab w:val="left" w:pos="900"/>
                <w:tab w:val="left" w:pos="2880"/>
                <w:tab w:val="left" w:pos="5760"/>
                <w:tab w:val="left" w:pos="7920"/>
              </w:tabs>
              <w:spacing w:line="312" w:lineRule="auto"/>
              <w:jc w:val="center"/>
              <w:rPr>
                <w:rFonts w:ascii="Calibri" w:hAnsi="Calibri" w:cs="Arial"/>
                <w:b/>
                <w:bCs/>
                <w:sz w:val="22"/>
                <w:szCs w:val="22"/>
              </w:rPr>
            </w:pPr>
            <w:r w:rsidRPr="00E80BB7">
              <w:rPr>
                <w:rFonts w:ascii="Calibri" w:hAnsi="Calibri" w:cs="Arial"/>
                <w:b/>
                <w:bCs/>
                <w:sz w:val="22"/>
                <w:szCs w:val="22"/>
              </w:rPr>
              <w:t>10</w:t>
            </w:r>
          </w:p>
        </w:tc>
      </w:tr>
      <w:tr w:rsidR="00D74C47" w:rsidRPr="00E80BB7" w:rsidTr="00D74C47">
        <w:trPr>
          <w:cantSplit/>
          <w:trHeight w:val="252"/>
        </w:trPr>
        <w:tc>
          <w:tcPr>
            <w:tcW w:w="1480" w:type="dxa"/>
            <w:gridSpan w:val="4"/>
            <w:tcBorders>
              <w:top w:val="single" w:sz="4" w:space="0" w:color="auto"/>
              <w:left w:val="single" w:sz="4" w:space="0" w:color="auto"/>
              <w:bottom w:val="single" w:sz="4" w:space="0" w:color="auto"/>
              <w:right w:val="single" w:sz="4" w:space="0" w:color="auto"/>
            </w:tcBorders>
          </w:tcPr>
          <w:p w:rsidR="00D74C47" w:rsidRPr="00131374"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7528" w:type="dxa"/>
            <w:tcBorders>
              <w:top w:val="single" w:sz="4" w:space="0" w:color="auto"/>
              <w:left w:val="single" w:sz="4" w:space="0" w:color="auto"/>
              <w:bottom w:val="single" w:sz="4" w:space="0" w:color="auto"/>
              <w:right w:val="single" w:sz="4" w:space="0" w:color="auto"/>
            </w:tcBorders>
          </w:tcPr>
          <w:p w:rsidR="00D74C47" w:rsidRPr="00131374" w:rsidRDefault="00D74C47" w:rsidP="00D74C47">
            <w:pPr>
              <w:tabs>
                <w:tab w:val="left" w:pos="900"/>
                <w:tab w:val="left" w:pos="2880"/>
                <w:tab w:val="left" w:pos="5760"/>
                <w:tab w:val="left" w:pos="7920"/>
              </w:tabs>
              <w:spacing w:line="312" w:lineRule="auto"/>
              <w:jc w:val="both"/>
              <w:rPr>
                <w:rFonts w:ascii="Calibri" w:hAnsi="Calibri" w:cs="Arial"/>
                <w:sz w:val="22"/>
                <w:szCs w:val="22"/>
              </w:rPr>
            </w:pPr>
            <w:r w:rsidRPr="00131374">
              <w:rPr>
                <w:rFonts w:ascii="Calibri" w:hAnsi="Calibri" w:cs="Arial"/>
                <w:b/>
                <w:sz w:val="22"/>
                <w:szCs w:val="22"/>
              </w:rPr>
              <w:t>Total</w:t>
            </w:r>
          </w:p>
        </w:tc>
        <w:tc>
          <w:tcPr>
            <w:tcW w:w="1554" w:type="dxa"/>
            <w:tcBorders>
              <w:left w:val="single" w:sz="4" w:space="0" w:color="auto"/>
            </w:tcBorders>
          </w:tcPr>
          <w:p w:rsidR="00D74C47" w:rsidRPr="00E80BB7" w:rsidRDefault="00D74C47" w:rsidP="00D74C47">
            <w:pPr>
              <w:tabs>
                <w:tab w:val="left" w:pos="900"/>
                <w:tab w:val="left" w:pos="2880"/>
                <w:tab w:val="left" w:pos="5760"/>
                <w:tab w:val="left" w:pos="7920"/>
              </w:tabs>
              <w:spacing w:line="312" w:lineRule="auto"/>
              <w:jc w:val="center"/>
              <w:rPr>
                <w:rFonts w:ascii="Calibri" w:hAnsi="Calibri" w:cs="Arial"/>
                <w:b/>
                <w:sz w:val="22"/>
                <w:szCs w:val="22"/>
              </w:rPr>
            </w:pPr>
            <w:r>
              <w:rPr>
                <w:rFonts w:ascii="Calibri" w:hAnsi="Calibri" w:cs="Arial"/>
                <w:b/>
                <w:sz w:val="22"/>
                <w:szCs w:val="22"/>
              </w:rPr>
              <w:t>100</w:t>
            </w:r>
          </w:p>
        </w:tc>
      </w:tr>
      <w:tr w:rsidR="00D74C47" w:rsidRPr="00E80BB7" w:rsidTr="00D74C47">
        <w:trPr>
          <w:trHeight w:val="252"/>
        </w:trPr>
        <w:tc>
          <w:tcPr>
            <w:tcW w:w="350" w:type="dxa"/>
            <w:tcBorders>
              <w:top w:val="single" w:sz="4" w:space="0" w:color="auto"/>
              <w:left w:val="single" w:sz="4" w:space="0" w:color="auto"/>
              <w:bottom w:val="nil"/>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single" w:sz="4" w:space="0" w:color="auto"/>
              <w:left w:val="nil"/>
              <w:bottom w:val="nil"/>
              <w:right w:val="nil"/>
            </w:tcBorders>
          </w:tcPr>
          <w:p w:rsidR="00D74C47" w:rsidRPr="00E80BB7" w:rsidRDefault="00D74C47" w:rsidP="00D74C47">
            <w:pPr>
              <w:pStyle w:val="Heading2"/>
              <w:rPr>
                <w:rFonts w:ascii="Calibri" w:hAnsi="Calibri"/>
                <w:sz w:val="22"/>
                <w:szCs w:val="22"/>
              </w:rPr>
            </w:pPr>
            <w:r>
              <w:rPr>
                <w:rFonts w:ascii="Calibri" w:hAnsi="Calibri"/>
                <w:sz w:val="22"/>
                <w:szCs w:val="22"/>
              </w:rPr>
              <w:t>D</w:t>
            </w:r>
          </w:p>
        </w:tc>
        <w:tc>
          <w:tcPr>
            <w:tcW w:w="819" w:type="dxa"/>
            <w:tcBorders>
              <w:top w:val="single" w:sz="4" w:space="0" w:color="auto"/>
              <w:left w:val="nil"/>
              <w:bottom w:val="nil"/>
              <w:right w:val="single" w:sz="4" w:space="0" w:color="auto"/>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b/>
                <w:bCs/>
                <w:sz w:val="22"/>
                <w:szCs w:val="22"/>
              </w:rPr>
            </w:pPr>
          </w:p>
        </w:tc>
        <w:tc>
          <w:tcPr>
            <w:tcW w:w="7548" w:type="dxa"/>
            <w:gridSpan w:val="2"/>
            <w:tcBorders>
              <w:top w:val="single" w:sz="4" w:space="0" w:color="auto"/>
              <w:left w:val="single" w:sz="4" w:space="0" w:color="auto"/>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b/>
                <w:bCs/>
                <w:sz w:val="22"/>
                <w:szCs w:val="22"/>
              </w:rPr>
            </w:pPr>
            <w:r w:rsidRPr="00E80BB7">
              <w:rPr>
                <w:rFonts w:ascii="Calibri" w:hAnsi="Calibri" w:cs="Arial"/>
                <w:b/>
                <w:bCs/>
                <w:sz w:val="22"/>
                <w:szCs w:val="22"/>
              </w:rPr>
              <w:t>Functionality</w:t>
            </w:r>
            <w:r>
              <w:rPr>
                <w:rFonts w:ascii="Calibri" w:hAnsi="Calibri" w:cs="Arial"/>
                <w:b/>
                <w:bCs/>
                <w:sz w:val="22"/>
                <w:szCs w:val="22"/>
              </w:rPr>
              <w:t>(Phase 3)</w:t>
            </w:r>
          </w:p>
        </w:tc>
        <w:tc>
          <w:tcPr>
            <w:tcW w:w="1554" w:type="dxa"/>
          </w:tcPr>
          <w:p w:rsidR="00D74C47" w:rsidRPr="00E80BB7" w:rsidRDefault="00D74C47" w:rsidP="00D74C47">
            <w:pPr>
              <w:tabs>
                <w:tab w:val="left" w:pos="900"/>
                <w:tab w:val="left" w:pos="2880"/>
                <w:tab w:val="left" w:pos="5760"/>
                <w:tab w:val="left" w:pos="7920"/>
              </w:tabs>
              <w:spacing w:line="312" w:lineRule="auto"/>
              <w:jc w:val="center"/>
              <w:rPr>
                <w:rFonts w:ascii="Calibri" w:hAnsi="Calibri" w:cs="Arial"/>
                <w:b/>
                <w:sz w:val="22"/>
                <w:szCs w:val="22"/>
              </w:rPr>
            </w:pPr>
          </w:p>
        </w:tc>
      </w:tr>
      <w:tr w:rsidR="00D74C47" w:rsidRPr="00E80BB7" w:rsidTr="00D74C47">
        <w:trPr>
          <w:trHeight w:val="2544"/>
        </w:trPr>
        <w:tc>
          <w:tcPr>
            <w:tcW w:w="350" w:type="dxa"/>
            <w:tcBorders>
              <w:top w:val="nil"/>
              <w:left w:val="single" w:sz="4" w:space="0" w:color="auto"/>
              <w:bottom w:val="nil"/>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nil"/>
              <w:left w:val="nil"/>
              <w:bottom w:val="nil"/>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819" w:type="dxa"/>
            <w:tcBorders>
              <w:top w:val="nil"/>
              <w:left w:val="nil"/>
              <w:bottom w:val="nil"/>
              <w:right w:val="single" w:sz="4" w:space="0" w:color="auto"/>
            </w:tcBorders>
          </w:tcPr>
          <w:p w:rsidR="00D74C47" w:rsidRPr="00E80BB7" w:rsidRDefault="00D74C47" w:rsidP="00D74C47">
            <w:pPr>
              <w:jc w:val="both"/>
              <w:rPr>
                <w:rFonts w:ascii="Calibri" w:hAnsi="Calibri" w:cs="Arial"/>
                <w:sz w:val="22"/>
                <w:szCs w:val="22"/>
              </w:rPr>
            </w:pPr>
          </w:p>
        </w:tc>
        <w:tc>
          <w:tcPr>
            <w:tcW w:w="7548" w:type="dxa"/>
            <w:gridSpan w:val="2"/>
            <w:tcBorders>
              <w:left w:val="single" w:sz="4" w:space="0" w:color="auto"/>
              <w:bottom w:val="nil"/>
            </w:tcBorders>
          </w:tcPr>
          <w:p w:rsidR="00D74C47" w:rsidRPr="008F3661" w:rsidRDefault="00D74C47" w:rsidP="00D74C47">
            <w:pPr>
              <w:numPr>
                <w:ilvl w:val="0"/>
                <w:numId w:val="30"/>
              </w:numPr>
              <w:spacing w:line="276" w:lineRule="auto"/>
              <w:jc w:val="both"/>
              <w:rPr>
                <w:rFonts w:ascii="Arial" w:hAnsi="Arial" w:cs="Arial"/>
                <w:sz w:val="20"/>
                <w:szCs w:val="20"/>
              </w:rPr>
            </w:pPr>
            <w:r>
              <w:rPr>
                <w:rFonts w:ascii="Arial" w:hAnsi="Arial" w:cs="Arial"/>
                <w:b/>
                <w:sz w:val="20"/>
                <w:szCs w:val="20"/>
              </w:rPr>
              <w:t>Track Record and E</w:t>
            </w:r>
            <w:r w:rsidRPr="00735E13">
              <w:rPr>
                <w:rFonts w:ascii="Arial" w:hAnsi="Arial" w:cs="Arial"/>
                <w:b/>
                <w:sz w:val="20"/>
                <w:szCs w:val="20"/>
              </w:rPr>
              <w:t>xperience</w:t>
            </w:r>
            <w:r>
              <w:rPr>
                <w:rFonts w:ascii="Arial" w:hAnsi="Arial" w:cs="Arial"/>
                <w:sz w:val="20"/>
                <w:szCs w:val="20"/>
              </w:rPr>
              <w:t xml:space="preserve"> –Three</w:t>
            </w:r>
            <w:r w:rsidR="00783CEE">
              <w:rPr>
                <w:rFonts w:ascii="Arial" w:hAnsi="Arial" w:cs="Arial"/>
                <w:sz w:val="20"/>
                <w:szCs w:val="20"/>
              </w:rPr>
              <w:t xml:space="preserve"> </w:t>
            </w:r>
            <w:r>
              <w:rPr>
                <w:rFonts w:ascii="Arial" w:hAnsi="Arial" w:cs="Arial"/>
                <w:sz w:val="20"/>
                <w:szCs w:val="20"/>
              </w:rPr>
              <w:t>(3) years p</w:t>
            </w:r>
            <w:r w:rsidRPr="006F4773">
              <w:rPr>
                <w:rFonts w:ascii="Arial" w:hAnsi="Arial" w:cs="Arial"/>
                <w:bCs/>
                <w:sz w:val="20"/>
                <w:szCs w:val="20"/>
              </w:rPr>
              <w:t>roven experience on similar turnkey projects</w:t>
            </w:r>
            <w:r>
              <w:rPr>
                <w:rFonts w:ascii="Arial" w:hAnsi="Arial" w:cs="Arial"/>
                <w:bCs/>
                <w:sz w:val="20"/>
                <w:szCs w:val="20"/>
              </w:rPr>
              <w:t xml:space="preserve"> with reference letters from previous and current contactable clients</w:t>
            </w:r>
            <w:r w:rsidRPr="006F4773">
              <w:rPr>
                <w:rFonts w:ascii="Arial" w:hAnsi="Arial" w:cs="Arial"/>
                <w:bCs/>
                <w:sz w:val="20"/>
                <w:szCs w:val="20"/>
              </w:rPr>
              <w:t>.</w:t>
            </w:r>
          </w:p>
          <w:p w:rsidR="00D74C47" w:rsidRDefault="00D74C47" w:rsidP="00D74C47">
            <w:pPr>
              <w:numPr>
                <w:ilvl w:val="0"/>
                <w:numId w:val="30"/>
              </w:numPr>
              <w:spacing w:line="276" w:lineRule="auto"/>
              <w:jc w:val="both"/>
              <w:rPr>
                <w:rFonts w:ascii="Arial" w:hAnsi="Arial" w:cs="Arial"/>
                <w:sz w:val="20"/>
                <w:szCs w:val="20"/>
              </w:rPr>
            </w:pPr>
            <w:r w:rsidRPr="00735E13">
              <w:rPr>
                <w:rFonts w:ascii="Arial" w:hAnsi="Arial" w:cs="Arial"/>
                <w:b/>
                <w:sz w:val="20"/>
                <w:szCs w:val="20"/>
              </w:rPr>
              <w:t>Capacity</w:t>
            </w:r>
            <w:r>
              <w:rPr>
                <w:rFonts w:ascii="Arial" w:hAnsi="Arial" w:cs="Arial"/>
                <w:sz w:val="20"/>
                <w:szCs w:val="20"/>
              </w:rPr>
              <w:t xml:space="preserve"> – Supported by a minimum of three award letters and completion certificates from previous and current clients.</w:t>
            </w:r>
          </w:p>
          <w:p w:rsidR="00D74C47" w:rsidRPr="00E949CE" w:rsidRDefault="00D74C47" w:rsidP="00D74C47">
            <w:pPr>
              <w:numPr>
                <w:ilvl w:val="0"/>
                <w:numId w:val="30"/>
              </w:numPr>
              <w:spacing w:line="276" w:lineRule="auto"/>
              <w:jc w:val="both"/>
              <w:rPr>
                <w:rFonts w:ascii="Arial" w:hAnsi="Arial" w:cs="Arial"/>
                <w:sz w:val="20"/>
                <w:szCs w:val="20"/>
              </w:rPr>
            </w:pPr>
            <w:r w:rsidRPr="00E949CE">
              <w:rPr>
                <w:rFonts w:ascii="Arial" w:hAnsi="Arial" w:cs="Arial"/>
                <w:b/>
                <w:sz w:val="20"/>
                <w:szCs w:val="20"/>
              </w:rPr>
              <w:t>Capability</w:t>
            </w:r>
            <w:r w:rsidRPr="00E949CE">
              <w:rPr>
                <w:rFonts w:ascii="Arial" w:hAnsi="Arial" w:cs="Arial"/>
                <w:sz w:val="20"/>
                <w:szCs w:val="20"/>
              </w:rPr>
              <w:t xml:space="preserve"> – The service provider must demonstrate that they have necessary capacity to provide the required service, this may include but not limited to the following resources:</w:t>
            </w:r>
          </w:p>
          <w:p w:rsidR="00D74C47" w:rsidRDefault="00D74C47" w:rsidP="00D74C47">
            <w:pPr>
              <w:numPr>
                <w:ilvl w:val="0"/>
                <w:numId w:val="40"/>
              </w:numPr>
              <w:spacing w:line="276" w:lineRule="auto"/>
              <w:jc w:val="both"/>
              <w:rPr>
                <w:rFonts w:ascii="Arial" w:hAnsi="Arial" w:cs="Arial"/>
                <w:sz w:val="20"/>
                <w:szCs w:val="20"/>
              </w:rPr>
            </w:pPr>
            <w:r>
              <w:rPr>
                <w:rFonts w:ascii="Arial" w:hAnsi="Arial" w:cs="Arial"/>
                <w:sz w:val="20"/>
                <w:szCs w:val="20"/>
              </w:rPr>
              <w:t>Rel</w:t>
            </w:r>
            <w:r w:rsidRPr="00A26645">
              <w:rPr>
                <w:rFonts w:ascii="Arial" w:hAnsi="Arial" w:cs="Arial"/>
                <w:sz w:val="20"/>
                <w:szCs w:val="20"/>
              </w:rPr>
              <w:t>evant Skills and Experience in construction industry which includes construction/civil, electrical and air-conditioning services.</w:t>
            </w:r>
          </w:p>
          <w:p w:rsidR="00D74C47" w:rsidRPr="00A26645" w:rsidRDefault="00D74C47" w:rsidP="00D74C47">
            <w:pPr>
              <w:numPr>
                <w:ilvl w:val="0"/>
                <w:numId w:val="40"/>
              </w:numPr>
              <w:spacing w:line="276" w:lineRule="auto"/>
              <w:jc w:val="both"/>
              <w:rPr>
                <w:rFonts w:ascii="Arial" w:hAnsi="Arial" w:cs="Arial"/>
                <w:sz w:val="20"/>
                <w:szCs w:val="20"/>
              </w:rPr>
            </w:pPr>
            <w:r>
              <w:rPr>
                <w:rFonts w:ascii="Arial" w:hAnsi="Arial" w:cs="Arial"/>
                <w:sz w:val="20"/>
                <w:szCs w:val="20"/>
              </w:rPr>
              <w:t>Equipment and assets of company</w:t>
            </w:r>
          </w:p>
          <w:p w:rsidR="00D74C47" w:rsidRDefault="00D74C47" w:rsidP="00D74C47">
            <w:pPr>
              <w:numPr>
                <w:ilvl w:val="0"/>
                <w:numId w:val="30"/>
              </w:numPr>
              <w:spacing w:line="276" w:lineRule="auto"/>
              <w:jc w:val="both"/>
              <w:rPr>
                <w:rFonts w:ascii="Arial" w:hAnsi="Arial" w:cs="Arial"/>
                <w:sz w:val="20"/>
                <w:szCs w:val="20"/>
              </w:rPr>
            </w:pPr>
            <w:r w:rsidRPr="00735E13">
              <w:rPr>
                <w:rFonts w:ascii="Arial" w:hAnsi="Arial" w:cs="Arial"/>
                <w:b/>
                <w:sz w:val="20"/>
                <w:szCs w:val="20"/>
              </w:rPr>
              <w:t>Technical Approach</w:t>
            </w:r>
            <w:r>
              <w:rPr>
                <w:rFonts w:ascii="Arial" w:hAnsi="Arial" w:cs="Arial"/>
                <w:sz w:val="20"/>
                <w:szCs w:val="20"/>
              </w:rPr>
              <w:t xml:space="preserve"> - </w:t>
            </w:r>
            <w:r w:rsidRPr="00712E49">
              <w:rPr>
                <w:rFonts w:ascii="Arial" w:hAnsi="Arial" w:cs="Arial"/>
                <w:sz w:val="20"/>
                <w:szCs w:val="20"/>
              </w:rPr>
              <w:t xml:space="preserve"> </w:t>
            </w:r>
            <w:r>
              <w:rPr>
                <w:rFonts w:ascii="Arial" w:hAnsi="Arial" w:cs="Arial"/>
                <w:sz w:val="20"/>
                <w:szCs w:val="20"/>
              </w:rPr>
              <w:t xml:space="preserve">Supported by </w:t>
            </w:r>
            <w:r w:rsidRPr="00712E49">
              <w:rPr>
                <w:rFonts w:ascii="Arial" w:hAnsi="Arial" w:cs="Arial"/>
                <w:sz w:val="20"/>
                <w:szCs w:val="20"/>
              </w:rPr>
              <w:t xml:space="preserve">a </w:t>
            </w:r>
            <w:r>
              <w:rPr>
                <w:rFonts w:ascii="Arial" w:hAnsi="Arial" w:cs="Arial"/>
                <w:sz w:val="20"/>
                <w:szCs w:val="20"/>
              </w:rPr>
              <w:t xml:space="preserve"> detailed project plan </w:t>
            </w:r>
          </w:p>
          <w:p w:rsidR="00D74C47" w:rsidRDefault="00D74C47" w:rsidP="00D74C47">
            <w:pPr>
              <w:numPr>
                <w:ilvl w:val="0"/>
                <w:numId w:val="40"/>
              </w:numPr>
              <w:spacing w:line="276" w:lineRule="auto"/>
              <w:jc w:val="both"/>
              <w:rPr>
                <w:rFonts w:ascii="Arial" w:hAnsi="Arial" w:cs="Arial"/>
                <w:sz w:val="20"/>
                <w:szCs w:val="20"/>
              </w:rPr>
            </w:pPr>
            <w:r>
              <w:rPr>
                <w:rFonts w:ascii="Arial" w:hAnsi="Arial" w:cs="Arial"/>
                <w:sz w:val="20"/>
                <w:szCs w:val="20"/>
              </w:rPr>
              <w:t xml:space="preserve">Written narrative and/or a method statement. </w:t>
            </w:r>
          </w:p>
          <w:p w:rsidR="00D74C47" w:rsidRDefault="00D74C47" w:rsidP="00D74C47">
            <w:pPr>
              <w:numPr>
                <w:ilvl w:val="0"/>
                <w:numId w:val="40"/>
              </w:numPr>
              <w:spacing w:line="276" w:lineRule="auto"/>
              <w:jc w:val="both"/>
              <w:rPr>
                <w:rFonts w:ascii="Arial" w:hAnsi="Arial" w:cs="Arial"/>
                <w:sz w:val="20"/>
                <w:szCs w:val="20"/>
              </w:rPr>
            </w:pPr>
            <w:r w:rsidRPr="006F4773">
              <w:rPr>
                <w:rFonts w:ascii="Arial" w:hAnsi="Arial" w:cs="Arial"/>
                <w:sz w:val="20"/>
                <w:szCs w:val="20"/>
              </w:rPr>
              <w:t>Temporary Access control plan during construction</w:t>
            </w:r>
            <w:r>
              <w:rPr>
                <w:rFonts w:ascii="Arial" w:hAnsi="Arial" w:cs="Arial"/>
                <w:sz w:val="20"/>
                <w:szCs w:val="20"/>
              </w:rPr>
              <w:t xml:space="preserve">. </w:t>
            </w:r>
          </w:p>
          <w:p w:rsidR="00D74C47" w:rsidRDefault="00D74C47" w:rsidP="00D74C47">
            <w:pPr>
              <w:numPr>
                <w:ilvl w:val="0"/>
                <w:numId w:val="40"/>
              </w:numPr>
              <w:spacing w:line="276" w:lineRule="auto"/>
              <w:jc w:val="both"/>
              <w:rPr>
                <w:rFonts w:ascii="Arial" w:hAnsi="Arial" w:cs="Arial"/>
                <w:sz w:val="20"/>
                <w:szCs w:val="20"/>
              </w:rPr>
            </w:pPr>
            <w:r>
              <w:rPr>
                <w:rFonts w:ascii="Arial" w:hAnsi="Arial" w:cs="Arial"/>
                <w:sz w:val="20"/>
                <w:szCs w:val="20"/>
              </w:rPr>
              <w:t>The plan must include the security plan during the construction as well as how will you comply to OHS requirements</w:t>
            </w:r>
          </w:p>
          <w:p w:rsidR="00D74C47" w:rsidRPr="0008292B" w:rsidRDefault="00D74C47" w:rsidP="00D74C47">
            <w:pPr>
              <w:spacing w:line="276" w:lineRule="auto"/>
              <w:jc w:val="both"/>
              <w:rPr>
                <w:rFonts w:ascii="Arial" w:hAnsi="Arial" w:cs="Arial"/>
                <w:sz w:val="20"/>
                <w:szCs w:val="20"/>
              </w:rPr>
            </w:pPr>
          </w:p>
        </w:tc>
        <w:tc>
          <w:tcPr>
            <w:tcW w:w="1554" w:type="dxa"/>
            <w:tcBorders>
              <w:bottom w:val="nil"/>
            </w:tcBorders>
          </w:tcPr>
          <w:p w:rsidR="00D74C47" w:rsidRPr="006F4773" w:rsidRDefault="00D74C47" w:rsidP="00D74C47">
            <w:pPr>
              <w:tabs>
                <w:tab w:val="left" w:pos="900"/>
                <w:tab w:val="left" w:pos="2880"/>
                <w:tab w:val="left" w:pos="5760"/>
                <w:tab w:val="left" w:pos="7920"/>
              </w:tabs>
              <w:spacing w:line="276" w:lineRule="auto"/>
              <w:jc w:val="center"/>
              <w:rPr>
                <w:rFonts w:ascii="Arial" w:hAnsi="Arial" w:cs="Arial"/>
                <w:b/>
                <w:sz w:val="20"/>
                <w:szCs w:val="20"/>
              </w:rPr>
            </w:pPr>
            <w:r>
              <w:rPr>
                <w:rFonts w:ascii="Arial" w:hAnsi="Arial" w:cs="Arial"/>
                <w:b/>
                <w:sz w:val="20"/>
                <w:szCs w:val="20"/>
              </w:rPr>
              <w:t xml:space="preserve">40 </w:t>
            </w: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r>
              <w:rPr>
                <w:rFonts w:ascii="Arial" w:hAnsi="Arial" w:cs="Arial"/>
                <w:b/>
                <w:sz w:val="20"/>
                <w:szCs w:val="20"/>
              </w:rPr>
              <w:t>10</w:t>
            </w:r>
          </w:p>
          <w:p w:rsidR="00D74C47" w:rsidRPr="006F4773"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Pr="006F4773" w:rsidRDefault="00D74C47" w:rsidP="00D74C47">
            <w:pPr>
              <w:tabs>
                <w:tab w:val="left" w:pos="900"/>
                <w:tab w:val="left" w:pos="2880"/>
                <w:tab w:val="left" w:pos="5760"/>
                <w:tab w:val="left" w:pos="7920"/>
              </w:tabs>
              <w:spacing w:line="276" w:lineRule="auto"/>
              <w:jc w:val="center"/>
              <w:rPr>
                <w:rFonts w:ascii="Arial" w:hAnsi="Arial" w:cs="Arial"/>
                <w:b/>
                <w:sz w:val="20"/>
                <w:szCs w:val="20"/>
              </w:rPr>
            </w:pPr>
            <w:r>
              <w:rPr>
                <w:rFonts w:ascii="Arial" w:hAnsi="Arial" w:cs="Arial"/>
                <w:b/>
                <w:sz w:val="20"/>
                <w:szCs w:val="20"/>
              </w:rPr>
              <w:t>1</w:t>
            </w:r>
            <w:r w:rsidRPr="006F4773">
              <w:rPr>
                <w:rFonts w:ascii="Arial" w:hAnsi="Arial" w:cs="Arial"/>
                <w:b/>
                <w:sz w:val="20"/>
                <w:szCs w:val="20"/>
              </w:rPr>
              <w:t>0</w:t>
            </w: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r>
              <w:rPr>
                <w:rFonts w:ascii="Arial" w:hAnsi="Arial" w:cs="Arial"/>
                <w:b/>
                <w:sz w:val="20"/>
                <w:szCs w:val="20"/>
              </w:rPr>
              <w:t xml:space="preserve">10 </w:t>
            </w: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r>
              <w:rPr>
                <w:rFonts w:ascii="Arial" w:hAnsi="Arial" w:cs="Arial"/>
                <w:b/>
                <w:sz w:val="20"/>
                <w:szCs w:val="20"/>
              </w:rPr>
              <w:t>10</w:t>
            </w: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r>
              <w:rPr>
                <w:rFonts w:ascii="Arial" w:hAnsi="Arial" w:cs="Arial"/>
                <w:b/>
                <w:sz w:val="20"/>
                <w:szCs w:val="20"/>
              </w:rPr>
              <w:t>10</w:t>
            </w:r>
          </w:p>
          <w:p w:rsidR="00D74C47" w:rsidRDefault="00D74C47" w:rsidP="00D74C47">
            <w:pPr>
              <w:tabs>
                <w:tab w:val="left" w:pos="900"/>
                <w:tab w:val="left" w:pos="2880"/>
                <w:tab w:val="left" w:pos="5760"/>
                <w:tab w:val="left" w:pos="7920"/>
              </w:tabs>
              <w:spacing w:line="276" w:lineRule="auto"/>
              <w:jc w:val="center"/>
              <w:rPr>
                <w:rFonts w:ascii="Arial" w:hAnsi="Arial" w:cs="Arial"/>
                <w:b/>
                <w:sz w:val="20"/>
                <w:szCs w:val="20"/>
              </w:rPr>
            </w:pPr>
          </w:p>
          <w:p w:rsidR="00D74C47" w:rsidRPr="006F4773" w:rsidRDefault="00D74C47" w:rsidP="00D74C47">
            <w:pPr>
              <w:tabs>
                <w:tab w:val="left" w:pos="900"/>
                <w:tab w:val="left" w:pos="2880"/>
                <w:tab w:val="left" w:pos="5760"/>
                <w:tab w:val="left" w:pos="7920"/>
              </w:tabs>
              <w:spacing w:line="276" w:lineRule="auto"/>
              <w:jc w:val="center"/>
              <w:rPr>
                <w:rFonts w:ascii="Arial" w:hAnsi="Arial" w:cs="Arial"/>
                <w:b/>
                <w:sz w:val="20"/>
                <w:szCs w:val="20"/>
              </w:rPr>
            </w:pPr>
            <w:r>
              <w:rPr>
                <w:rFonts w:ascii="Arial" w:hAnsi="Arial" w:cs="Arial"/>
                <w:b/>
                <w:sz w:val="20"/>
                <w:szCs w:val="20"/>
              </w:rPr>
              <w:t>10</w:t>
            </w:r>
          </w:p>
        </w:tc>
      </w:tr>
      <w:tr w:rsidR="00D74C47" w:rsidRPr="00E80BB7" w:rsidTr="00D74C47">
        <w:trPr>
          <w:trHeight w:val="51"/>
        </w:trPr>
        <w:tc>
          <w:tcPr>
            <w:tcW w:w="350" w:type="dxa"/>
            <w:tcBorders>
              <w:top w:val="nil"/>
              <w:left w:val="single" w:sz="4" w:space="0" w:color="auto"/>
              <w:bottom w:val="nil"/>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nil"/>
              <w:left w:val="nil"/>
              <w:bottom w:val="nil"/>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819" w:type="dxa"/>
            <w:tcBorders>
              <w:top w:val="nil"/>
              <w:left w:val="nil"/>
              <w:bottom w:val="nil"/>
              <w:right w:val="single" w:sz="4" w:space="0" w:color="auto"/>
            </w:tcBorders>
          </w:tcPr>
          <w:p w:rsidR="00D74C47" w:rsidRPr="00E80BB7" w:rsidRDefault="00D74C47" w:rsidP="00D74C47">
            <w:pPr>
              <w:jc w:val="both"/>
              <w:rPr>
                <w:rFonts w:ascii="Calibri" w:hAnsi="Calibri" w:cs="Arial"/>
                <w:sz w:val="22"/>
                <w:szCs w:val="22"/>
              </w:rPr>
            </w:pPr>
          </w:p>
        </w:tc>
        <w:tc>
          <w:tcPr>
            <w:tcW w:w="7548" w:type="dxa"/>
            <w:gridSpan w:val="2"/>
            <w:tcBorders>
              <w:top w:val="nil"/>
              <w:left w:val="single" w:sz="4" w:space="0" w:color="auto"/>
              <w:bottom w:val="single" w:sz="4" w:space="0" w:color="auto"/>
            </w:tcBorders>
          </w:tcPr>
          <w:p w:rsidR="00D74C47" w:rsidRPr="00694123" w:rsidRDefault="00D74C47" w:rsidP="00D74C47">
            <w:pPr>
              <w:spacing w:line="276" w:lineRule="auto"/>
              <w:ind w:left="720"/>
              <w:rPr>
                <w:rFonts w:ascii="Arial" w:hAnsi="Arial" w:cs="Arial"/>
                <w:b/>
                <w:bCs/>
                <w:sz w:val="20"/>
                <w:szCs w:val="20"/>
              </w:rPr>
            </w:pPr>
            <w:r>
              <w:rPr>
                <w:rFonts w:ascii="Arial" w:hAnsi="Arial" w:cs="Arial"/>
                <w:b/>
                <w:bCs/>
                <w:sz w:val="20"/>
                <w:szCs w:val="20"/>
              </w:rPr>
              <w:t>NB Minimum 60% qualifications on functionality</w:t>
            </w:r>
          </w:p>
        </w:tc>
        <w:tc>
          <w:tcPr>
            <w:tcW w:w="1554" w:type="dxa"/>
            <w:tcBorders>
              <w:top w:val="nil"/>
              <w:bottom w:val="single" w:sz="4" w:space="0" w:color="auto"/>
            </w:tcBorders>
          </w:tcPr>
          <w:p w:rsidR="00D74C47" w:rsidRPr="00E80BB7" w:rsidRDefault="00D74C47" w:rsidP="00D74C47">
            <w:pPr>
              <w:tabs>
                <w:tab w:val="left" w:pos="900"/>
                <w:tab w:val="left" w:pos="2880"/>
                <w:tab w:val="left" w:pos="5760"/>
                <w:tab w:val="left" w:pos="7920"/>
              </w:tabs>
              <w:spacing w:line="276" w:lineRule="auto"/>
              <w:jc w:val="center"/>
              <w:rPr>
                <w:rFonts w:ascii="Calibri" w:hAnsi="Calibri" w:cs="Arial"/>
                <w:sz w:val="22"/>
                <w:szCs w:val="22"/>
              </w:rPr>
            </w:pPr>
          </w:p>
        </w:tc>
      </w:tr>
      <w:tr w:rsidR="00D74C47" w:rsidRPr="00E80BB7" w:rsidTr="00D74C47">
        <w:trPr>
          <w:trHeight w:val="374"/>
        </w:trPr>
        <w:tc>
          <w:tcPr>
            <w:tcW w:w="350" w:type="dxa"/>
            <w:tcBorders>
              <w:top w:val="nil"/>
              <w:left w:val="single" w:sz="4" w:space="0" w:color="auto"/>
              <w:bottom w:val="nil"/>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nil"/>
              <w:left w:val="nil"/>
              <w:bottom w:val="nil"/>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819" w:type="dxa"/>
            <w:tcBorders>
              <w:top w:val="nil"/>
              <w:left w:val="nil"/>
              <w:bottom w:val="nil"/>
              <w:right w:val="single" w:sz="4" w:space="0" w:color="auto"/>
            </w:tcBorders>
          </w:tcPr>
          <w:p w:rsidR="00D74C47" w:rsidRPr="00E80BB7" w:rsidRDefault="00D74C47" w:rsidP="00D74C47">
            <w:pPr>
              <w:jc w:val="both"/>
              <w:rPr>
                <w:rFonts w:ascii="Calibri" w:hAnsi="Calibri" w:cs="Arial"/>
                <w:sz w:val="22"/>
                <w:szCs w:val="22"/>
              </w:rPr>
            </w:pPr>
          </w:p>
        </w:tc>
        <w:tc>
          <w:tcPr>
            <w:tcW w:w="7548" w:type="dxa"/>
            <w:gridSpan w:val="2"/>
            <w:tcBorders>
              <w:left w:val="single" w:sz="4" w:space="0" w:color="auto"/>
            </w:tcBorders>
            <w:shd w:val="clear" w:color="auto" w:fill="E6E6E6"/>
          </w:tcPr>
          <w:p w:rsidR="00D74C47" w:rsidRPr="00E22B72" w:rsidRDefault="00D74C47" w:rsidP="00D74C47">
            <w:pPr>
              <w:tabs>
                <w:tab w:val="left" w:pos="900"/>
                <w:tab w:val="left" w:pos="2880"/>
                <w:tab w:val="left" w:pos="5760"/>
                <w:tab w:val="left" w:pos="7920"/>
              </w:tabs>
              <w:spacing w:line="312" w:lineRule="auto"/>
              <w:jc w:val="both"/>
              <w:rPr>
                <w:rFonts w:ascii="Calibri" w:hAnsi="Calibri" w:cs="Arial"/>
                <w:b/>
                <w:bCs/>
                <w:sz w:val="22"/>
                <w:szCs w:val="22"/>
              </w:rPr>
            </w:pPr>
            <w:r w:rsidRPr="00E22B72">
              <w:rPr>
                <w:rFonts w:ascii="Calibri" w:hAnsi="Calibri" w:cs="Arial"/>
                <w:b/>
                <w:bCs/>
                <w:sz w:val="22"/>
                <w:szCs w:val="22"/>
              </w:rPr>
              <w:t>Sub-total</w:t>
            </w:r>
          </w:p>
        </w:tc>
        <w:tc>
          <w:tcPr>
            <w:tcW w:w="1554" w:type="dxa"/>
            <w:shd w:val="clear" w:color="auto" w:fill="E6E6E6"/>
          </w:tcPr>
          <w:p w:rsidR="00D74C47" w:rsidRPr="00E22B72" w:rsidRDefault="00D74C47" w:rsidP="00D74C47">
            <w:pPr>
              <w:tabs>
                <w:tab w:val="left" w:pos="900"/>
                <w:tab w:val="left" w:pos="2880"/>
                <w:tab w:val="left" w:pos="5760"/>
                <w:tab w:val="left" w:pos="7920"/>
              </w:tabs>
              <w:spacing w:line="312" w:lineRule="auto"/>
              <w:jc w:val="center"/>
              <w:rPr>
                <w:rFonts w:ascii="Calibri" w:hAnsi="Calibri" w:cs="Arial"/>
                <w:b/>
                <w:bCs/>
                <w:sz w:val="22"/>
                <w:szCs w:val="22"/>
              </w:rPr>
            </w:pPr>
            <w:r>
              <w:rPr>
                <w:rFonts w:ascii="Calibri" w:hAnsi="Calibri" w:cs="Arial"/>
                <w:b/>
                <w:bCs/>
                <w:sz w:val="22"/>
                <w:szCs w:val="22"/>
              </w:rPr>
              <w:t>10</w:t>
            </w:r>
            <w:r w:rsidRPr="00E22B72">
              <w:rPr>
                <w:rFonts w:ascii="Calibri" w:hAnsi="Calibri" w:cs="Arial"/>
                <w:b/>
                <w:bCs/>
                <w:sz w:val="22"/>
                <w:szCs w:val="22"/>
              </w:rPr>
              <w:t>0</w:t>
            </w:r>
          </w:p>
        </w:tc>
      </w:tr>
      <w:tr w:rsidR="00D74C47" w:rsidRPr="00E80BB7" w:rsidTr="00D74C47">
        <w:trPr>
          <w:trHeight w:val="374"/>
        </w:trPr>
        <w:tc>
          <w:tcPr>
            <w:tcW w:w="350" w:type="dxa"/>
            <w:tcBorders>
              <w:top w:val="nil"/>
              <w:left w:val="single" w:sz="4" w:space="0" w:color="auto"/>
              <w:bottom w:val="single" w:sz="4" w:space="0" w:color="auto"/>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291" w:type="dxa"/>
            <w:tcBorders>
              <w:top w:val="nil"/>
              <w:left w:val="nil"/>
              <w:bottom w:val="single" w:sz="4" w:space="0" w:color="auto"/>
              <w:right w:val="nil"/>
            </w:tcBorders>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sz w:val="22"/>
                <w:szCs w:val="22"/>
              </w:rPr>
            </w:pPr>
          </w:p>
        </w:tc>
        <w:tc>
          <w:tcPr>
            <w:tcW w:w="819" w:type="dxa"/>
            <w:tcBorders>
              <w:top w:val="nil"/>
              <w:left w:val="nil"/>
              <w:bottom w:val="single" w:sz="4" w:space="0" w:color="auto"/>
              <w:right w:val="single" w:sz="4" w:space="0" w:color="auto"/>
            </w:tcBorders>
          </w:tcPr>
          <w:p w:rsidR="00D74C47" w:rsidRPr="00E80BB7" w:rsidRDefault="00D74C47" w:rsidP="00D74C47">
            <w:pPr>
              <w:jc w:val="both"/>
              <w:rPr>
                <w:rFonts w:ascii="Calibri" w:hAnsi="Calibri" w:cs="Arial"/>
                <w:sz w:val="22"/>
                <w:szCs w:val="22"/>
              </w:rPr>
            </w:pPr>
          </w:p>
        </w:tc>
        <w:tc>
          <w:tcPr>
            <w:tcW w:w="7548" w:type="dxa"/>
            <w:gridSpan w:val="2"/>
            <w:tcBorders>
              <w:left w:val="single" w:sz="4" w:space="0" w:color="auto"/>
            </w:tcBorders>
            <w:shd w:val="clear" w:color="auto" w:fill="E6E6E6"/>
          </w:tcPr>
          <w:p w:rsidR="00D74C47" w:rsidRPr="00E80BB7" w:rsidRDefault="00D74C47" w:rsidP="00D74C47">
            <w:pPr>
              <w:tabs>
                <w:tab w:val="left" w:pos="900"/>
                <w:tab w:val="left" w:pos="2880"/>
                <w:tab w:val="left" w:pos="5760"/>
                <w:tab w:val="left" w:pos="7920"/>
              </w:tabs>
              <w:spacing w:line="312" w:lineRule="auto"/>
              <w:jc w:val="both"/>
              <w:rPr>
                <w:rFonts w:ascii="Calibri" w:hAnsi="Calibri" w:cs="Arial"/>
                <w:b/>
                <w:bCs/>
                <w:sz w:val="22"/>
                <w:szCs w:val="22"/>
              </w:rPr>
            </w:pPr>
            <w:r>
              <w:rPr>
                <w:rFonts w:ascii="Calibri" w:hAnsi="Calibri" w:cs="Arial"/>
                <w:b/>
                <w:bCs/>
                <w:sz w:val="22"/>
                <w:szCs w:val="22"/>
              </w:rPr>
              <w:t>Total</w:t>
            </w:r>
          </w:p>
        </w:tc>
        <w:tc>
          <w:tcPr>
            <w:tcW w:w="1554" w:type="dxa"/>
            <w:shd w:val="clear" w:color="auto" w:fill="E6E6E6"/>
          </w:tcPr>
          <w:p w:rsidR="00D74C47" w:rsidRDefault="00D74C47" w:rsidP="00D74C47">
            <w:pPr>
              <w:tabs>
                <w:tab w:val="left" w:pos="900"/>
                <w:tab w:val="left" w:pos="2880"/>
                <w:tab w:val="left" w:pos="5760"/>
                <w:tab w:val="left" w:pos="7920"/>
              </w:tabs>
              <w:spacing w:line="312" w:lineRule="auto"/>
              <w:jc w:val="center"/>
              <w:rPr>
                <w:rFonts w:ascii="Calibri" w:hAnsi="Calibri" w:cs="Arial"/>
                <w:b/>
                <w:bCs/>
                <w:sz w:val="22"/>
                <w:szCs w:val="22"/>
              </w:rPr>
            </w:pPr>
            <w:r>
              <w:rPr>
                <w:rFonts w:ascii="Calibri" w:hAnsi="Calibri" w:cs="Arial"/>
                <w:b/>
                <w:bCs/>
                <w:sz w:val="22"/>
                <w:szCs w:val="22"/>
              </w:rPr>
              <w:t>100</w:t>
            </w:r>
          </w:p>
        </w:tc>
      </w:tr>
    </w:tbl>
    <w:p w:rsidR="00EF1689" w:rsidRDefault="00EF1689" w:rsidP="00B96F28">
      <w:pPr>
        <w:spacing w:line="312" w:lineRule="auto"/>
        <w:jc w:val="center"/>
        <w:rPr>
          <w:rFonts w:ascii="Arial" w:hAnsi="Arial" w:cs="Arial"/>
          <w:b/>
          <w:bCs/>
          <w:sz w:val="22"/>
          <w:szCs w:val="22"/>
        </w:rPr>
      </w:pPr>
    </w:p>
    <w:p w:rsidR="0008292B" w:rsidRDefault="0008292B" w:rsidP="00B96F28">
      <w:pPr>
        <w:spacing w:line="312" w:lineRule="auto"/>
        <w:jc w:val="center"/>
        <w:rPr>
          <w:rFonts w:ascii="Arial" w:hAnsi="Arial" w:cs="Arial"/>
          <w:b/>
          <w:bCs/>
          <w:sz w:val="22"/>
          <w:szCs w:val="22"/>
        </w:rPr>
      </w:pPr>
    </w:p>
    <w:p w:rsidR="0008292B" w:rsidRDefault="0008292B" w:rsidP="00B96F28">
      <w:pPr>
        <w:spacing w:line="312" w:lineRule="auto"/>
        <w:jc w:val="center"/>
        <w:rPr>
          <w:rFonts w:ascii="Arial" w:hAnsi="Arial" w:cs="Arial"/>
          <w:b/>
          <w:bCs/>
          <w:sz w:val="22"/>
          <w:szCs w:val="22"/>
        </w:rPr>
      </w:pPr>
    </w:p>
    <w:p w:rsidR="0008292B" w:rsidRDefault="0008292B" w:rsidP="00B96F28">
      <w:pPr>
        <w:spacing w:line="312" w:lineRule="auto"/>
        <w:jc w:val="center"/>
        <w:rPr>
          <w:rFonts w:ascii="Arial" w:hAnsi="Arial" w:cs="Arial"/>
          <w:b/>
          <w:bCs/>
          <w:sz w:val="22"/>
          <w:szCs w:val="22"/>
        </w:rPr>
      </w:pPr>
    </w:p>
    <w:p w:rsidR="0008292B" w:rsidRDefault="0008292B" w:rsidP="00B96F28">
      <w:pPr>
        <w:spacing w:line="312" w:lineRule="auto"/>
        <w:jc w:val="center"/>
        <w:rPr>
          <w:rFonts w:ascii="Arial" w:hAnsi="Arial" w:cs="Arial"/>
          <w:b/>
          <w:bCs/>
          <w:sz w:val="22"/>
          <w:szCs w:val="22"/>
        </w:rPr>
      </w:pPr>
    </w:p>
    <w:p w:rsidR="0008292B" w:rsidRDefault="0008292B" w:rsidP="00B96F28">
      <w:pPr>
        <w:spacing w:line="312" w:lineRule="auto"/>
        <w:jc w:val="center"/>
        <w:rPr>
          <w:rFonts w:ascii="Arial" w:hAnsi="Arial" w:cs="Arial"/>
          <w:b/>
          <w:bCs/>
          <w:sz w:val="22"/>
          <w:szCs w:val="22"/>
        </w:rPr>
      </w:pPr>
    </w:p>
    <w:p w:rsidR="0008292B" w:rsidRDefault="0008292B" w:rsidP="00B96F28">
      <w:pPr>
        <w:spacing w:line="312" w:lineRule="auto"/>
        <w:jc w:val="center"/>
        <w:rPr>
          <w:rFonts w:ascii="Arial" w:hAnsi="Arial" w:cs="Arial"/>
          <w:b/>
          <w:bCs/>
          <w:sz w:val="22"/>
          <w:szCs w:val="22"/>
        </w:rPr>
      </w:pPr>
    </w:p>
    <w:p w:rsidR="0008292B" w:rsidRDefault="0008292B" w:rsidP="00B96F28">
      <w:pPr>
        <w:spacing w:line="312" w:lineRule="auto"/>
        <w:jc w:val="center"/>
        <w:rPr>
          <w:rFonts w:ascii="Arial" w:hAnsi="Arial" w:cs="Arial"/>
          <w:b/>
          <w:bCs/>
          <w:sz w:val="22"/>
          <w:szCs w:val="22"/>
        </w:rPr>
      </w:pPr>
    </w:p>
    <w:p w:rsidR="00EF1689" w:rsidRDefault="00EF1689" w:rsidP="00B96F28">
      <w:pPr>
        <w:spacing w:line="312" w:lineRule="auto"/>
        <w:jc w:val="center"/>
        <w:rPr>
          <w:rFonts w:ascii="Arial" w:hAnsi="Arial" w:cs="Arial"/>
          <w:b/>
          <w:bCs/>
          <w:sz w:val="22"/>
          <w:szCs w:val="22"/>
        </w:rPr>
      </w:pPr>
    </w:p>
    <w:p w:rsidR="00EF1689" w:rsidRDefault="00EF1689" w:rsidP="00B96F28">
      <w:pPr>
        <w:spacing w:line="312" w:lineRule="auto"/>
        <w:jc w:val="center"/>
        <w:rPr>
          <w:rFonts w:ascii="Arial" w:hAnsi="Arial" w:cs="Arial"/>
          <w:b/>
          <w:bCs/>
          <w:sz w:val="22"/>
          <w:szCs w:val="22"/>
        </w:rPr>
      </w:pPr>
    </w:p>
    <w:p w:rsidR="00EF1689" w:rsidRDefault="00EF1689" w:rsidP="00B96F28">
      <w:pPr>
        <w:spacing w:line="312" w:lineRule="auto"/>
        <w:jc w:val="center"/>
        <w:rPr>
          <w:rFonts w:ascii="Arial" w:hAnsi="Arial" w:cs="Arial"/>
          <w:b/>
          <w:bCs/>
          <w:sz w:val="22"/>
          <w:szCs w:val="22"/>
        </w:rPr>
      </w:pPr>
    </w:p>
    <w:p w:rsidR="00EF1689" w:rsidRDefault="00EF1689" w:rsidP="00B96F28">
      <w:pPr>
        <w:spacing w:line="312" w:lineRule="auto"/>
        <w:jc w:val="center"/>
        <w:rPr>
          <w:rFonts w:ascii="Arial" w:hAnsi="Arial" w:cs="Arial"/>
          <w:b/>
          <w:bCs/>
          <w:sz w:val="22"/>
          <w:szCs w:val="22"/>
        </w:rPr>
      </w:pPr>
    </w:p>
    <w:p w:rsidR="00EF1689" w:rsidRDefault="00EF1689"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r w:rsidRPr="00D75FF3">
        <w:rPr>
          <w:rFonts w:ascii="Arial" w:hAnsi="Arial" w:cs="Arial"/>
          <w:b/>
          <w:bCs/>
          <w:sz w:val="22"/>
          <w:szCs w:val="22"/>
        </w:rPr>
        <w:t xml:space="preserve"> (GP</w:t>
      </w:r>
      <w:r>
        <w:rPr>
          <w:rFonts w:ascii="Arial" w:hAnsi="Arial" w:cs="Arial"/>
          <w:b/>
          <w:bCs/>
          <w:sz w:val="22"/>
          <w:szCs w:val="22"/>
        </w:rPr>
        <w:t>AA</w:t>
      </w:r>
      <w:r w:rsidRPr="00D75FF3">
        <w:rPr>
          <w:rFonts w:ascii="Arial" w:hAnsi="Arial" w:cs="Arial"/>
          <w:b/>
          <w:bCs/>
          <w:sz w:val="22"/>
          <w:szCs w:val="22"/>
        </w:rPr>
        <w:t>)</w:t>
      </w:r>
    </w:p>
    <w:p w:rsidR="00B96F28" w:rsidRPr="00D75FF3" w:rsidRDefault="00B96F28"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r w:rsidRPr="00D75FF3">
        <w:rPr>
          <w:rFonts w:ascii="Arial" w:hAnsi="Arial" w:cs="Arial"/>
          <w:b/>
          <w:bCs/>
          <w:sz w:val="22"/>
          <w:szCs w:val="22"/>
        </w:rPr>
        <w:t>SC</w:t>
      </w:r>
      <w:r>
        <w:rPr>
          <w:rFonts w:ascii="Arial" w:hAnsi="Arial" w:cs="Arial"/>
          <w:b/>
          <w:bCs/>
          <w:sz w:val="22"/>
          <w:szCs w:val="22"/>
        </w:rPr>
        <w:t>C</w:t>
      </w:r>
      <w:r w:rsidRPr="00D75FF3">
        <w:rPr>
          <w:rFonts w:ascii="Arial" w:hAnsi="Arial" w:cs="Arial"/>
          <w:b/>
          <w:bCs/>
          <w:sz w:val="22"/>
          <w:szCs w:val="22"/>
        </w:rPr>
        <w:t xml:space="preserve"> </w:t>
      </w:r>
    </w:p>
    <w:p w:rsidR="00B96F28" w:rsidRPr="00D75FF3" w:rsidRDefault="00B96F28" w:rsidP="00B96F28">
      <w:pPr>
        <w:jc w:val="center"/>
        <w:rPr>
          <w:rFonts w:ascii="Arial" w:hAnsi="Arial" w:cs="Arial"/>
          <w:b/>
          <w:bCs/>
          <w:i/>
          <w:sz w:val="22"/>
          <w:szCs w:val="22"/>
        </w:rPr>
      </w:pPr>
      <w:r w:rsidRPr="00D75FF3">
        <w:rPr>
          <w:rFonts w:ascii="Arial" w:hAnsi="Arial" w:cs="Arial"/>
          <w:b/>
          <w:bCs/>
          <w:i/>
          <w:sz w:val="22"/>
          <w:szCs w:val="22"/>
        </w:rPr>
        <w:t>Special Conditions of Contract</w:t>
      </w:r>
    </w:p>
    <w:p w:rsidR="00B96F28" w:rsidRDefault="00B96F28" w:rsidP="00B96F28">
      <w:pPr>
        <w:pStyle w:val="Heading2"/>
        <w:rPr>
          <w:rFonts w:ascii="Arial Narrow" w:hAnsi="Arial Narrow"/>
        </w:rPr>
      </w:pPr>
    </w:p>
    <w:p w:rsidR="00B96F28" w:rsidRDefault="00B96F28" w:rsidP="00B96F28"/>
    <w:p w:rsidR="00B96F28" w:rsidRDefault="00B96F28" w:rsidP="00B96F28"/>
    <w:p w:rsidR="00B96F28" w:rsidRDefault="00B96F28" w:rsidP="00B96F28"/>
    <w:p w:rsidR="00B96F28" w:rsidRDefault="00B96F28" w:rsidP="00B96F28"/>
    <w:p w:rsidR="00B96F28" w:rsidRDefault="00B96F28" w:rsidP="00B96F28"/>
    <w:p w:rsidR="00B96F28" w:rsidRDefault="00B96F28" w:rsidP="00B96F28"/>
    <w:p w:rsidR="00B96F28" w:rsidRDefault="00B96F28" w:rsidP="00B96F28"/>
    <w:p w:rsidR="00B96F28" w:rsidRDefault="00B96F28" w:rsidP="00B96F28"/>
    <w:p w:rsidR="00B96F28" w:rsidRDefault="00B96F28" w:rsidP="00B96F28"/>
    <w:tbl>
      <w:tblPr>
        <w:tblW w:w="9855" w:type="dxa"/>
        <w:tblLayout w:type="fixed"/>
        <w:tblLook w:val="01E0" w:firstRow="1" w:lastRow="1" w:firstColumn="1" w:lastColumn="1" w:noHBand="0" w:noVBand="0"/>
      </w:tblPr>
      <w:tblGrid>
        <w:gridCol w:w="9855"/>
      </w:tblGrid>
      <w:tr w:rsidR="00B96F28" w:rsidRPr="004520B9" w:rsidTr="003F484F">
        <w:trPr>
          <w:cantSplit/>
        </w:trPr>
        <w:tc>
          <w:tcPr>
            <w:tcW w:w="9855" w:type="dxa"/>
            <w:tcBorders>
              <w:top w:val="single" w:sz="4" w:space="0" w:color="auto"/>
            </w:tcBorders>
          </w:tcPr>
          <w:p w:rsidR="00B96F28" w:rsidRPr="004520B9" w:rsidRDefault="00B96F28" w:rsidP="003F484F">
            <w:pPr>
              <w:spacing w:line="312" w:lineRule="auto"/>
              <w:jc w:val="both"/>
              <w:rPr>
                <w:rFonts w:ascii="Arial" w:hAnsi="Arial" w:cs="Arial"/>
                <w:sz w:val="22"/>
                <w:szCs w:val="22"/>
              </w:rPr>
            </w:pPr>
            <w:r w:rsidRPr="004520B9">
              <w:rPr>
                <w:rFonts w:ascii="Arial" w:hAnsi="Arial" w:cs="Arial"/>
                <w:sz w:val="22"/>
                <w:szCs w:val="22"/>
              </w:rPr>
              <w:t>The purpose of this Special Conditions of Contract (SCC) is to:</w:t>
            </w:r>
          </w:p>
          <w:p w:rsidR="00B96F28" w:rsidRPr="004520B9" w:rsidRDefault="00B96F28" w:rsidP="003F484F">
            <w:pPr>
              <w:spacing w:line="312" w:lineRule="auto"/>
              <w:jc w:val="both"/>
              <w:rPr>
                <w:rFonts w:ascii="Arial" w:hAnsi="Arial" w:cs="Arial"/>
                <w:sz w:val="22"/>
                <w:szCs w:val="22"/>
              </w:rPr>
            </w:pPr>
          </w:p>
          <w:p w:rsidR="00B96F28" w:rsidRPr="004520B9" w:rsidRDefault="00B96F28" w:rsidP="009525A0">
            <w:pPr>
              <w:numPr>
                <w:ilvl w:val="0"/>
                <w:numId w:val="28"/>
              </w:numPr>
              <w:tabs>
                <w:tab w:val="num" w:pos="1620"/>
              </w:tabs>
              <w:spacing w:line="312" w:lineRule="auto"/>
              <w:ind w:left="720"/>
              <w:jc w:val="both"/>
              <w:rPr>
                <w:rFonts w:ascii="Arial" w:hAnsi="Arial" w:cs="Arial"/>
                <w:sz w:val="22"/>
                <w:szCs w:val="22"/>
              </w:rPr>
            </w:pPr>
            <w:r w:rsidRPr="004520B9">
              <w:rPr>
                <w:rFonts w:ascii="Arial" w:hAnsi="Arial" w:cs="Arial"/>
                <w:sz w:val="22"/>
                <w:szCs w:val="22"/>
              </w:rPr>
              <w:t>Draw special attention to certain special conditions applicable to Bids, Contracts, Agreements and Orders of the Government Pension</w:t>
            </w:r>
            <w:r w:rsidR="005E6E3A">
              <w:rPr>
                <w:rFonts w:ascii="Arial" w:hAnsi="Arial" w:cs="Arial"/>
                <w:sz w:val="22"/>
                <w:szCs w:val="22"/>
              </w:rPr>
              <w:t>s</w:t>
            </w:r>
            <w:r w:rsidRPr="004520B9">
              <w:rPr>
                <w:rFonts w:ascii="Arial" w:hAnsi="Arial" w:cs="Arial"/>
                <w:sz w:val="22"/>
                <w:szCs w:val="22"/>
              </w:rPr>
              <w:t xml:space="preserve"> </w:t>
            </w:r>
            <w:r>
              <w:rPr>
                <w:rFonts w:ascii="Arial" w:hAnsi="Arial" w:cs="Arial"/>
                <w:sz w:val="22"/>
                <w:szCs w:val="22"/>
              </w:rPr>
              <w:t xml:space="preserve">Administration Agency </w:t>
            </w:r>
            <w:r w:rsidRPr="004520B9">
              <w:rPr>
                <w:rFonts w:ascii="Arial" w:hAnsi="Arial" w:cs="Arial"/>
                <w:sz w:val="22"/>
                <w:szCs w:val="22"/>
              </w:rPr>
              <w:t>(GP</w:t>
            </w:r>
            <w:r>
              <w:rPr>
                <w:rFonts w:ascii="Arial" w:hAnsi="Arial" w:cs="Arial"/>
                <w:sz w:val="22"/>
                <w:szCs w:val="22"/>
              </w:rPr>
              <w:t>AA</w:t>
            </w:r>
            <w:r w:rsidRPr="004520B9">
              <w:rPr>
                <w:rFonts w:ascii="Arial" w:hAnsi="Arial" w:cs="Arial"/>
                <w:sz w:val="22"/>
                <w:szCs w:val="22"/>
              </w:rPr>
              <w:t xml:space="preserve">); and </w:t>
            </w:r>
          </w:p>
          <w:p w:rsidR="00B96F28" w:rsidRPr="004520B9" w:rsidRDefault="00B96F28" w:rsidP="003F484F">
            <w:pPr>
              <w:spacing w:line="312" w:lineRule="auto"/>
              <w:ind w:left="360"/>
              <w:jc w:val="both"/>
              <w:rPr>
                <w:rFonts w:ascii="Arial" w:hAnsi="Arial" w:cs="Arial"/>
                <w:sz w:val="22"/>
                <w:szCs w:val="22"/>
              </w:rPr>
            </w:pPr>
          </w:p>
          <w:p w:rsidR="00B96F28" w:rsidRPr="004520B9" w:rsidRDefault="00B96F28" w:rsidP="003F484F">
            <w:pPr>
              <w:spacing w:line="312" w:lineRule="auto"/>
              <w:ind w:left="720" w:hanging="720"/>
              <w:jc w:val="both"/>
              <w:rPr>
                <w:rFonts w:ascii="Arial" w:hAnsi="Arial" w:cs="Arial"/>
                <w:sz w:val="22"/>
                <w:szCs w:val="22"/>
              </w:rPr>
            </w:pPr>
            <w:r w:rsidRPr="004520B9">
              <w:rPr>
                <w:rFonts w:ascii="Arial" w:hAnsi="Arial" w:cs="Arial"/>
                <w:sz w:val="22"/>
                <w:szCs w:val="22"/>
              </w:rPr>
              <w:t>(ii)</w:t>
            </w:r>
            <w:r w:rsidRPr="004520B9">
              <w:rPr>
                <w:rFonts w:ascii="Arial" w:hAnsi="Arial" w:cs="Arial"/>
                <w:sz w:val="22"/>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B96F28" w:rsidRPr="004520B9" w:rsidRDefault="00B96F28" w:rsidP="003F484F">
            <w:pPr>
              <w:spacing w:line="312" w:lineRule="auto"/>
              <w:jc w:val="both"/>
              <w:rPr>
                <w:rFonts w:ascii="Arial" w:hAnsi="Arial" w:cs="Arial"/>
                <w:sz w:val="22"/>
                <w:szCs w:val="22"/>
              </w:rPr>
            </w:pPr>
          </w:p>
          <w:p w:rsidR="00B96F28" w:rsidRPr="004520B9" w:rsidRDefault="00B96F28" w:rsidP="003F484F">
            <w:pPr>
              <w:spacing w:line="312" w:lineRule="auto"/>
              <w:jc w:val="both"/>
              <w:rPr>
                <w:rFonts w:ascii="Arial" w:hAnsi="Arial" w:cs="Arial"/>
                <w:sz w:val="22"/>
                <w:szCs w:val="22"/>
              </w:rPr>
            </w:pPr>
            <w:r w:rsidRPr="004520B9">
              <w:rPr>
                <w:rFonts w:ascii="Arial" w:hAnsi="Arial" w:cs="Arial"/>
                <w:sz w:val="22"/>
                <w:szCs w:val="22"/>
              </w:rPr>
              <w:t xml:space="preserve">In this document words in the singular also mean in the plural and vice versa and words in the masculine also mean in the feminine and neuter. </w:t>
            </w:r>
          </w:p>
          <w:p w:rsidR="00B96F28" w:rsidRPr="004520B9" w:rsidRDefault="00B96F28" w:rsidP="003F484F">
            <w:pPr>
              <w:spacing w:line="312" w:lineRule="auto"/>
              <w:jc w:val="both"/>
              <w:rPr>
                <w:rFonts w:ascii="Arial" w:hAnsi="Arial" w:cs="Arial"/>
                <w:sz w:val="22"/>
                <w:szCs w:val="22"/>
              </w:rPr>
            </w:pPr>
          </w:p>
          <w:p w:rsidR="00B96F28" w:rsidRPr="004520B9" w:rsidRDefault="00B96F28" w:rsidP="003F484F">
            <w:pPr>
              <w:pStyle w:val="BodyText"/>
              <w:spacing w:line="312" w:lineRule="auto"/>
              <w:rPr>
                <w:sz w:val="22"/>
                <w:szCs w:val="22"/>
              </w:rPr>
            </w:pPr>
            <w:r w:rsidRPr="004520B9">
              <w:rPr>
                <w:sz w:val="22"/>
                <w:szCs w:val="22"/>
              </w:rPr>
              <w:t>The General Conditions of Contract (GCC) also forms part of all bidding documents and must be read in conjunction with this Special Conditions of Contract.</w:t>
            </w:r>
          </w:p>
          <w:p w:rsidR="00B96F28" w:rsidRPr="004520B9" w:rsidRDefault="00B96F28" w:rsidP="003F484F">
            <w:pPr>
              <w:spacing w:line="312" w:lineRule="auto"/>
              <w:jc w:val="both"/>
              <w:rPr>
                <w:rFonts w:ascii="Arial" w:hAnsi="Arial" w:cs="Arial"/>
                <w:sz w:val="22"/>
                <w:szCs w:val="22"/>
              </w:rPr>
            </w:pPr>
          </w:p>
          <w:p w:rsidR="00B96F28" w:rsidRPr="004520B9" w:rsidRDefault="00B96F28" w:rsidP="003F484F">
            <w:pPr>
              <w:spacing w:line="312" w:lineRule="auto"/>
              <w:jc w:val="both"/>
              <w:rPr>
                <w:rFonts w:ascii="Arial" w:hAnsi="Arial" w:cs="Arial"/>
                <w:sz w:val="22"/>
                <w:szCs w:val="22"/>
              </w:rPr>
            </w:pPr>
            <w:r w:rsidRPr="004520B9">
              <w:rPr>
                <w:rFonts w:ascii="Arial" w:hAnsi="Arial" w:cs="Arial"/>
                <w:sz w:val="22"/>
                <w:szCs w:val="22"/>
              </w:rPr>
              <w:t xml:space="preserve">Whenever there is a conflict between the GCC and the SCC, the provisions in the SCC shall prevail. </w:t>
            </w:r>
          </w:p>
          <w:p w:rsidR="00B96F28" w:rsidRPr="004520B9" w:rsidRDefault="00B96F28" w:rsidP="003F484F">
            <w:pPr>
              <w:spacing w:line="312" w:lineRule="auto"/>
              <w:rPr>
                <w:rFonts w:ascii="Arial" w:hAnsi="Arial" w:cs="Arial"/>
                <w:b/>
                <w:sz w:val="22"/>
                <w:szCs w:val="22"/>
              </w:rPr>
            </w:pPr>
          </w:p>
        </w:tc>
      </w:tr>
    </w:tbl>
    <w:p w:rsidR="00B96F28" w:rsidRPr="009C3414" w:rsidRDefault="00B96F28" w:rsidP="00B96F28">
      <w:pPr>
        <w:pStyle w:val="Heading2"/>
        <w:rPr>
          <w:rFonts w:ascii="Arial Narrow" w:hAnsi="Arial Narrow"/>
        </w:rPr>
      </w:pPr>
    </w:p>
    <w:p w:rsidR="00B96F28" w:rsidRPr="009C3414" w:rsidRDefault="00B96F28" w:rsidP="009525A0">
      <w:pPr>
        <w:numPr>
          <w:ilvl w:val="1"/>
          <w:numId w:val="18"/>
        </w:numPr>
        <w:tabs>
          <w:tab w:val="num" w:pos="2160"/>
        </w:tabs>
        <w:ind w:left="720" w:hanging="900"/>
        <w:jc w:val="both"/>
        <w:rPr>
          <w:rFonts w:ascii="Arial Narrow" w:hAnsi="Arial Narrow" w:cs="Arial"/>
          <w:b/>
        </w:rPr>
      </w:pPr>
      <w:r w:rsidRPr="009C3414">
        <w:rPr>
          <w:rFonts w:ascii="Arial Narrow" w:hAnsi="Arial Narrow" w:cs="Arial"/>
          <w:b/>
          <w:bCs/>
          <w:color w:val="000000"/>
        </w:rPr>
        <w:t xml:space="preserve">Bid Submission </w:t>
      </w:r>
    </w:p>
    <w:p w:rsidR="00B96F28" w:rsidRPr="009C3414" w:rsidRDefault="00B96F28" w:rsidP="00B96F28">
      <w:pPr>
        <w:tabs>
          <w:tab w:val="num" w:pos="792"/>
        </w:tabs>
        <w:jc w:val="both"/>
        <w:rPr>
          <w:rFonts w:ascii="Arial Narrow" w:hAnsi="Arial Narrow" w:cs="Arial"/>
        </w:rPr>
      </w:pPr>
    </w:p>
    <w:p w:rsidR="00B96F28" w:rsidRPr="0040130A"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Bidders will be permitted to submit bids by</w:t>
      </w:r>
      <w:r>
        <w:rPr>
          <w:rFonts w:ascii="Arial Narrow" w:hAnsi="Arial Narrow" w:cs="Arial"/>
          <w:color w:val="000000"/>
        </w:rPr>
        <w:t>:</w:t>
      </w:r>
    </w:p>
    <w:p w:rsidR="00B96F28" w:rsidRPr="0040130A" w:rsidRDefault="00B96F28" w:rsidP="00B96F28">
      <w:pPr>
        <w:jc w:val="both"/>
        <w:rPr>
          <w:rFonts w:ascii="Arial Narrow" w:hAnsi="Arial Narrow" w:cs="Arial"/>
        </w:rPr>
      </w:pPr>
      <w:r w:rsidRPr="009C3414">
        <w:rPr>
          <w:rFonts w:ascii="Arial Narrow" w:hAnsi="Arial Narrow" w:cs="Arial"/>
          <w:color w:val="000000"/>
        </w:rPr>
        <w:t xml:space="preserve"> </w:t>
      </w:r>
      <w:r>
        <w:rPr>
          <w:rFonts w:ascii="Arial Narrow" w:hAnsi="Arial Narrow" w:cs="Arial"/>
          <w:color w:val="000000"/>
        </w:rPr>
        <w:tab/>
        <w:t>P</w:t>
      </w:r>
      <w:r w:rsidRPr="009C3414">
        <w:rPr>
          <w:rFonts w:ascii="Arial Narrow" w:hAnsi="Arial Narrow" w:cs="Arial"/>
          <w:color w:val="000000"/>
        </w:rPr>
        <w:t>ost</w:t>
      </w:r>
      <w:r>
        <w:rPr>
          <w:rFonts w:ascii="Arial Narrow" w:hAnsi="Arial Narrow" w:cs="Arial"/>
          <w:color w:val="000000"/>
        </w:rPr>
        <w:t>: Private Bag X63, Pretoria, 0001</w:t>
      </w:r>
      <w:r w:rsidRPr="009C3414">
        <w:rPr>
          <w:rFonts w:ascii="Arial Narrow" w:hAnsi="Arial Narrow" w:cs="Arial"/>
          <w:color w:val="000000"/>
        </w:rPr>
        <w:t xml:space="preserve"> or </w:t>
      </w:r>
    </w:p>
    <w:p w:rsidR="00B96F28" w:rsidRPr="0040130A" w:rsidRDefault="00B96F28" w:rsidP="00B96F28">
      <w:pPr>
        <w:ind w:firstLine="720"/>
        <w:jc w:val="both"/>
        <w:rPr>
          <w:rFonts w:ascii="Arial Narrow" w:hAnsi="Arial Narrow" w:cs="Arial"/>
        </w:rPr>
      </w:pPr>
      <w:r>
        <w:rPr>
          <w:rFonts w:ascii="Arial Narrow" w:hAnsi="Arial Narrow" w:cs="Arial"/>
          <w:color w:val="000000"/>
        </w:rPr>
        <w:t>H</w:t>
      </w:r>
      <w:r w:rsidRPr="009C3414">
        <w:rPr>
          <w:rFonts w:ascii="Arial Narrow" w:hAnsi="Arial Narrow" w:cs="Arial"/>
          <w:color w:val="000000"/>
        </w:rPr>
        <w:t>and</w:t>
      </w:r>
      <w:r>
        <w:rPr>
          <w:rFonts w:ascii="Arial Narrow" w:hAnsi="Arial Narrow" w:cs="Arial"/>
          <w:color w:val="000000"/>
        </w:rPr>
        <w:t xml:space="preserve">: 34 Hamilton Street, Arcadia, </w:t>
      </w:r>
    </w:p>
    <w:p w:rsidR="00B96F28" w:rsidRPr="00CC27DD" w:rsidRDefault="00B96F28" w:rsidP="00BF6623">
      <w:pPr>
        <w:numPr>
          <w:ilvl w:val="2"/>
          <w:numId w:val="18"/>
        </w:numPr>
        <w:tabs>
          <w:tab w:val="clear" w:pos="720"/>
          <w:tab w:val="num" w:pos="709"/>
        </w:tabs>
        <w:ind w:left="709" w:hanging="851"/>
        <w:jc w:val="both"/>
        <w:rPr>
          <w:rFonts w:ascii="Arial Narrow" w:hAnsi="Arial Narrow" w:cs="Arial"/>
        </w:rPr>
      </w:pPr>
      <w:r>
        <w:rPr>
          <w:rFonts w:ascii="Arial Narrow" w:hAnsi="Arial Narrow" w:cs="Arial"/>
          <w:color w:val="000000"/>
        </w:rPr>
        <w:t xml:space="preserve">Closing Date: </w:t>
      </w:r>
      <w:r w:rsidR="000F0248" w:rsidRPr="00CC27DD">
        <w:rPr>
          <w:rFonts w:ascii="Arial Narrow" w:hAnsi="Arial Narrow" w:cs="Arial"/>
          <w:b/>
          <w:color w:val="000000"/>
        </w:rPr>
        <w:t>16 March 2017</w:t>
      </w:r>
      <w:r w:rsidRPr="00CC27DD">
        <w:rPr>
          <w:rFonts w:ascii="Arial Narrow" w:hAnsi="Arial Narrow" w:cs="Arial"/>
          <w:b/>
          <w:color w:val="000000"/>
        </w:rPr>
        <w:t>.</w:t>
      </w:r>
    </w:p>
    <w:p w:rsidR="00B96F28" w:rsidRPr="001B0ED3" w:rsidRDefault="00B96F28" w:rsidP="009525A0">
      <w:pPr>
        <w:numPr>
          <w:ilvl w:val="2"/>
          <w:numId w:val="18"/>
        </w:numPr>
        <w:ind w:left="720" w:hanging="900"/>
        <w:jc w:val="both"/>
        <w:rPr>
          <w:rFonts w:ascii="Arial Narrow" w:hAnsi="Arial Narrow" w:cs="Arial"/>
        </w:rPr>
      </w:pPr>
      <w:r>
        <w:rPr>
          <w:rFonts w:ascii="Arial Narrow" w:hAnsi="Arial Narrow" w:cs="Arial"/>
          <w:color w:val="000000"/>
        </w:rPr>
        <w:t>C</w:t>
      </w:r>
      <w:r w:rsidRPr="009C3414">
        <w:rPr>
          <w:rFonts w:ascii="Arial Narrow" w:hAnsi="Arial Narrow" w:cs="Arial"/>
          <w:color w:val="000000"/>
        </w:rPr>
        <w:t>losing time</w:t>
      </w:r>
      <w:r>
        <w:rPr>
          <w:rFonts w:ascii="Arial Narrow" w:hAnsi="Arial Narrow" w:cs="Arial"/>
          <w:color w:val="000000"/>
        </w:rPr>
        <w:t xml:space="preserve">: </w:t>
      </w:r>
      <w:r w:rsidRPr="001B0ED3">
        <w:rPr>
          <w:rFonts w:ascii="Arial Narrow" w:hAnsi="Arial Narrow" w:cs="Arial"/>
          <w:b/>
          <w:color w:val="000000"/>
        </w:rPr>
        <w:t>11h00</w:t>
      </w:r>
      <w:r w:rsidR="004C7B90">
        <w:rPr>
          <w:rFonts w:ascii="Arial Narrow" w:hAnsi="Arial Narrow" w:cs="Arial"/>
          <w:b/>
          <w:color w:val="000000"/>
        </w:rPr>
        <w:t xml:space="preserve"> </w:t>
      </w:r>
      <w:r w:rsidRPr="001B0ED3">
        <w:rPr>
          <w:rFonts w:ascii="Arial Narrow" w:hAnsi="Arial Narrow" w:cs="Arial"/>
          <w:b/>
          <w:color w:val="000000"/>
        </w:rPr>
        <w:t>am.</w:t>
      </w:r>
    </w:p>
    <w:p w:rsidR="00B96F28" w:rsidRPr="00174783" w:rsidRDefault="00174783" w:rsidP="00174783">
      <w:pPr>
        <w:pStyle w:val="BodyText2"/>
        <w:tabs>
          <w:tab w:val="clear" w:pos="923"/>
        </w:tabs>
        <w:ind w:left="720"/>
        <w:rPr>
          <w:rFonts w:ascii="Arial Narrow" w:hAnsi="Arial Narrow"/>
          <w:b/>
          <w:szCs w:val="24"/>
        </w:rPr>
      </w:pPr>
      <w:r w:rsidRPr="00174783">
        <w:rPr>
          <w:rFonts w:ascii="Arial Narrow" w:hAnsi="Arial Narrow"/>
          <w:b/>
          <w:szCs w:val="24"/>
        </w:rPr>
        <w:t xml:space="preserve">The briefing session will be held on the </w:t>
      </w:r>
      <w:r w:rsidRPr="00CC27DD">
        <w:rPr>
          <w:rFonts w:ascii="Arial Narrow" w:hAnsi="Arial Narrow"/>
          <w:b/>
          <w:szCs w:val="24"/>
        </w:rPr>
        <w:t>27 February 2017 at 12:30pm,</w:t>
      </w:r>
      <w:r w:rsidRPr="00174783">
        <w:rPr>
          <w:rFonts w:ascii="Arial Narrow" w:hAnsi="Arial Narrow"/>
          <w:b/>
          <w:szCs w:val="24"/>
        </w:rPr>
        <w:t xml:space="preserve"> at the above mentioned address.</w:t>
      </w:r>
    </w:p>
    <w:p w:rsidR="00174783" w:rsidRPr="009C3414" w:rsidRDefault="00174783" w:rsidP="00B96F28">
      <w:pPr>
        <w:pStyle w:val="BodyText2"/>
        <w:tabs>
          <w:tab w:val="clear" w:pos="923"/>
        </w:tabs>
        <w:rPr>
          <w:rFonts w:ascii="Arial Narrow" w:hAnsi="Arial Narrow"/>
          <w:szCs w:val="24"/>
        </w:rPr>
      </w:pPr>
    </w:p>
    <w:p w:rsidR="00B96F28" w:rsidRPr="009C3414" w:rsidRDefault="00B96F28" w:rsidP="009525A0">
      <w:pPr>
        <w:numPr>
          <w:ilvl w:val="1"/>
          <w:numId w:val="18"/>
        </w:numPr>
        <w:tabs>
          <w:tab w:val="num" w:pos="2160"/>
        </w:tabs>
        <w:ind w:left="720" w:hanging="900"/>
        <w:jc w:val="both"/>
        <w:rPr>
          <w:rFonts w:ascii="Arial Narrow" w:hAnsi="Arial Narrow" w:cs="Arial"/>
          <w:b/>
        </w:rPr>
      </w:pPr>
      <w:r w:rsidRPr="009C3414">
        <w:rPr>
          <w:rFonts w:ascii="Arial Narrow" w:hAnsi="Arial Narrow" w:cs="Arial"/>
          <w:b/>
          <w:bCs/>
          <w:color w:val="000000"/>
        </w:rPr>
        <w:t xml:space="preserve">Validity of Bids </w:t>
      </w:r>
    </w:p>
    <w:p w:rsidR="00B96F28" w:rsidRPr="009C3414" w:rsidRDefault="00B96F28" w:rsidP="00B96F28">
      <w:pPr>
        <w:tabs>
          <w:tab w:val="num" w:pos="792"/>
        </w:tabs>
        <w:jc w:val="both"/>
        <w:rPr>
          <w:rFonts w:ascii="Arial Narrow" w:hAnsi="Arial Narrow" w:cs="Arial"/>
        </w:rPr>
      </w:pPr>
    </w:p>
    <w:p w:rsidR="00B96F28" w:rsidRPr="008451C8"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 xml:space="preserve">Bidders are required to submit bids valid for </w:t>
      </w:r>
      <w:r w:rsidR="00277154">
        <w:rPr>
          <w:rFonts w:ascii="Arial Narrow" w:hAnsi="Arial Narrow" w:cs="Arial"/>
          <w:b/>
          <w:color w:val="000000"/>
        </w:rPr>
        <w:t>120</w:t>
      </w:r>
      <w:r>
        <w:rPr>
          <w:rFonts w:ascii="Arial Narrow" w:hAnsi="Arial Narrow" w:cs="Arial"/>
          <w:color w:val="000000"/>
        </w:rPr>
        <w:t xml:space="preserve"> days</w:t>
      </w:r>
      <w:r w:rsidRPr="009C3414">
        <w:rPr>
          <w:rFonts w:ascii="Arial Narrow" w:hAnsi="Arial Narrow" w:cs="Arial"/>
          <w:color w:val="000000"/>
        </w:rPr>
        <w:t xml:space="preserve">. </w:t>
      </w:r>
    </w:p>
    <w:p w:rsidR="008451C8" w:rsidRPr="009C3414" w:rsidRDefault="008451C8" w:rsidP="0081093A">
      <w:pPr>
        <w:ind w:left="720"/>
        <w:jc w:val="both"/>
        <w:rPr>
          <w:rFonts w:ascii="Arial Narrow" w:hAnsi="Arial Narrow" w:cs="Arial"/>
        </w:rPr>
      </w:pPr>
    </w:p>
    <w:p w:rsidR="00B96F28" w:rsidRPr="00D301E2" w:rsidRDefault="00B96F28" w:rsidP="009525A0">
      <w:pPr>
        <w:numPr>
          <w:ilvl w:val="1"/>
          <w:numId w:val="18"/>
        </w:numPr>
        <w:tabs>
          <w:tab w:val="num" w:pos="2160"/>
        </w:tabs>
        <w:ind w:left="720" w:hanging="900"/>
        <w:jc w:val="both"/>
        <w:rPr>
          <w:rFonts w:ascii="Arial Narrow" w:hAnsi="Arial Narrow" w:cs="Arial"/>
          <w:b/>
        </w:rPr>
      </w:pPr>
      <w:r>
        <w:rPr>
          <w:rFonts w:ascii="Arial Narrow" w:hAnsi="Arial Narrow" w:cs="Arial"/>
          <w:b/>
          <w:bCs/>
          <w:color w:val="000000"/>
        </w:rPr>
        <w:t xml:space="preserve">     </w:t>
      </w:r>
      <w:r w:rsidR="000760BE">
        <w:rPr>
          <w:rFonts w:ascii="Arial Narrow" w:hAnsi="Arial Narrow" w:cs="Arial"/>
          <w:b/>
          <w:bCs/>
          <w:color w:val="000000"/>
        </w:rPr>
        <w:t xml:space="preserve">Two stage </w:t>
      </w:r>
      <w:r w:rsidRPr="009C3414">
        <w:rPr>
          <w:rFonts w:ascii="Arial Narrow" w:hAnsi="Arial Narrow" w:cs="Arial"/>
          <w:b/>
          <w:bCs/>
          <w:color w:val="000000"/>
        </w:rPr>
        <w:t xml:space="preserve">Bidding </w:t>
      </w:r>
      <w:r>
        <w:rPr>
          <w:rFonts w:ascii="Arial Narrow" w:hAnsi="Arial Narrow" w:cs="Arial"/>
          <w:b/>
          <w:bCs/>
          <w:color w:val="000000"/>
        </w:rPr>
        <w:t>process</w:t>
      </w:r>
    </w:p>
    <w:p w:rsidR="00D301E2" w:rsidRPr="009C3414" w:rsidRDefault="00D301E2" w:rsidP="00D301E2">
      <w:pPr>
        <w:tabs>
          <w:tab w:val="num" w:pos="2160"/>
        </w:tabs>
        <w:ind w:left="720"/>
        <w:jc w:val="both"/>
        <w:rPr>
          <w:rFonts w:ascii="Arial Narrow" w:hAnsi="Arial Narrow" w:cs="Arial"/>
          <w:b/>
        </w:rPr>
      </w:pPr>
    </w:p>
    <w:p w:rsidR="00D301E2" w:rsidRPr="009C3414" w:rsidRDefault="00D301E2" w:rsidP="009525A0">
      <w:pPr>
        <w:numPr>
          <w:ilvl w:val="2"/>
          <w:numId w:val="18"/>
        </w:numPr>
        <w:ind w:left="720" w:hanging="900"/>
        <w:jc w:val="both"/>
        <w:rPr>
          <w:rFonts w:ascii="Arial Narrow" w:hAnsi="Arial Narrow" w:cs="Arial"/>
        </w:rPr>
      </w:pPr>
      <w:r w:rsidRPr="009C3414">
        <w:rPr>
          <w:rFonts w:ascii="Arial Narrow" w:hAnsi="Arial Narrow" w:cs="Arial"/>
          <w:color w:val="000000"/>
        </w:rPr>
        <w:t>For this bid a two-stage bidding procedure will be used, under which first un-priced technical proposals on the basis of a conceptual design or performance specifications are invited. The price proposal will only be considered after the technical proposal has been confirmed as being competent and compliant.</w:t>
      </w:r>
    </w:p>
    <w:p w:rsidR="00B96F28" w:rsidRPr="00CF7063" w:rsidRDefault="00B96F28" w:rsidP="009525A0">
      <w:pPr>
        <w:numPr>
          <w:ilvl w:val="2"/>
          <w:numId w:val="18"/>
        </w:numPr>
        <w:ind w:left="720" w:hanging="900"/>
        <w:jc w:val="both"/>
        <w:rPr>
          <w:rFonts w:ascii="Arial Narrow" w:hAnsi="Arial Narrow" w:cs="Arial"/>
        </w:rPr>
      </w:pPr>
      <w:r>
        <w:rPr>
          <w:rFonts w:ascii="Arial Narrow" w:hAnsi="Arial Narrow" w:cs="Arial"/>
          <w:color w:val="000000"/>
        </w:rPr>
        <w:t>The contractor will operate on turnkey project to avoid time consuming.</w:t>
      </w:r>
    </w:p>
    <w:p w:rsidR="00B96F28" w:rsidRPr="000626A2" w:rsidRDefault="00B96F28" w:rsidP="009525A0">
      <w:pPr>
        <w:numPr>
          <w:ilvl w:val="2"/>
          <w:numId w:val="18"/>
        </w:numPr>
        <w:ind w:left="720" w:hanging="900"/>
        <w:jc w:val="both"/>
        <w:rPr>
          <w:rFonts w:ascii="Arial Narrow" w:hAnsi="Arial Narrow" w:cs="Arial"/>
        </w:rPr>
      </w:pPr>
      <w:r>
        <w:rPr>
          <w:rFonts w:ascii="Arial Narrow" w:hAnsi="Arial Narrow" w:cs="Arial"/>
          <w:color w:val="000000"/>
        </w:rPr>
        <w:t xml:space="preserve">The contractor must be rated </w:t>
      </w:r>
      <w:r w:rsidR="00891520" w:rsidRPr="00CC27DD">
        <w:rPr>
          <w:rFonts w:ascii="Arial Narrow" w:hAnsi="Arial Narrow" w:cs="Arial"/>
          <w:b/>
          <w:color w:val="000000"/>
        </w:rPr>
        <w:t>6</w:t>
      </w:r>
      <w:r w:rsidR="004A34F5" w:rsidRPr="00CC27DD">
        <w:rPr>
          <w:rFonts w:ascii="Arial Narrow" w:hAnsi="Arial Narrow" w:cs="Arial"/>
          <w:b/>
          <w:color w:val="000000"/>
        </w:rPr>
        <w:t xml:space="preserve"> </w:t>
      </w:r>
      <w:r w:rsidRPr="00CC27DD">
        <w:rPr>
          <w:rFonts w:ascii="Arial Narrow" w:hAnsi="Arial Narrow" w:cs="Arial"/>
          <w:b/>
          <w:color w:val="000000"/>
        </w:rPr>
        <w:t>GB</w:t>
      </w:r>
      <w:r w:rsidR="000F0248" w:rsidRPr="00CC27DD">
        <w:rPr>
          <w:rFonts w:ascii="Arial Narrow" w:hAnsi="Arial Narrow" w:cs="Arial"/>
          <w:b/>
          <w:color w:val="000000"/>
        </w:rPr>
        <w:t>/</w:t>
      </w:r>
      <w:r w:rsidR="00783CEE" w:rsidRPr="00CC27DD">
        <w:rPr>
          <w:rFonts w:ascii="Arial Narrow" w:hAnsi="Arial Narrow" w:cs="Arial"/>
          <w:b/>
          <w:color w:val="000000"/>
        </w:rPr>
        <w:t>PE</w:t>
      </w:r>
      <w:r w:rsidRPr="00CC27DD">
        <w:rPr>
          <w:rFonts w:ascii="Arial Narrow" w:hAnsi="Arial Narrow" w:cs="Arial"/>
          <w:color w:val="000000"/>
        </w:rPr>
        <w:t xml:space="preserve"> by</w:t>
      </w:r>
      <w:r>
        <w:rPr>
          <w:rFonts w:ascii="Arial Narrow" w:hAnsi="Arial Narrow" w:cs="Arial"/>
          <w:color w:val="000000"/>
        </w:rPr>
        <w:t xml:space="preserve"> the </w:t>
      </w:r>
      <w:r w:rsidRPr="00C203D6">
        <w:rPr>
          <w:rFonts w:ascii="Arial Narrow" w:hAnsi="Arial Narrow" w:cs="Arial"/>
          <w:b/>
          <w:color w:val="000000"/>
        </w:rPr>
        <w:t>C</w:t>
      </w:r>
      <w:r>
        <w:rPr>
          <w:rFonts w:ascii="Arial Narrow" w:hAnsi="Arial Narrow" w:cs="Arial"/>
          <w:b/>
          <w:color w:val="000000"/>
        </w:rPr>
        <w:t>IDB</w:t>
      </w:r>
      <w:r>
        <w:rPr>
          <w:rFonts w:ascii="Arial Narrow" w:hAnsi="Arial Narrow" w:cs="Arial"/>
          <w:color w:val="000000"/>
        </w:rPr>
        <w:t xml:space="preserve"> or higher and proof must be submitted.</w:t>
      </w:r>
    </w:p>
    <w:p w:rsidR="000626A2" w:rsidRPr="00C203D6" w:rsidRDefault="00CD3EFF" w:rsidP="009525A0">
      <w:pPr>
        <w:numPr>
          <w:ilvl w:val="2"/>
          <w:numId w:val="18"/>
        </w:numPr>
        <w:ind w:left="720" w:hanging="900"/>
        <w:jc w:val="both"/>
        <w:rPr>
          <w:rFonts w:ascii="Arial Narrow" w:hAnsi="Arial Narrow" w:cs="Arial"/>
        </w:rPr>
      </w:pPr>
      <w:r>
        <w:rPr>
          <w:rFonts w:ascii="Arial Narrow" w:hAnsi="Arial Narrow" w:cs="Arial"/>
        </w:rPr>
        <w:t xml:space="preserve">A minimum number of </w:t>
      </w:r>
      <w:r w:rsidR="00277154">
        <w:rPr>
          <w:rFonts w:ascii="Arial Narrow" w:hAnsi="Arial Narrow" w:cs="Arial"/>
          <w:b/>
        </w:rPr>
        <w:t>five</w:t>
      </w:r>
      <w:r w:rsidRPr="00244446">
        <w:rPr>
          <w:rFonts w:ascii="Arial Narrow" w:hAnsi="Arial Narrow" w:cs="Arial"/>
          <w:b/>
        </w:rPr>
        <w:t xml:space="preserve"> (</w:t>
      </w:r>
      <w:r w:rsidR="00277154">
        <w:rPr>
          <w:rFonts w:ascii="Arial Narrow" w:hAnsi="Arial Narrow" w:cs="Arial"/>
          <w:b/>
        </w:rPr>
        <w:t>5</w:t>
      </w:r>
      <w:r w:rsidRPr="00244446">
        <w:rPr>
          <w:rFonts w:ascii="Arial Narrow" w:hAnsi="Arial Narrow" w:cs="Arial"/>
          <w:b/>
        </w:rPr>
        <w:t>) copies</w:t>
      </w:r>
      <w:r>
        <w:rPr>
          <w:rFonts w:ascii="Arial Narrow" w:hAnsi="Arial Narrow" w:cs="Arial"/>
        </w:rPr>
        <w:t xml:space="preserve"> of technical proposals </w:t>
      </w:r>
      <w:r w:rsidR="00277154">
        <w:rPr>
          <w:rFonts w:ascii="Arial Narrow" w:hAnsi="Arial Narrow" w:cs="Arial"/>
        </w:rPr>
        <w:t xml:space="preserve">plus </w:t>
      </w:r>
      <w:r w:rsidR="00147112">
        <w:rPr>
          <w:rFonts w:ascii="Arial Narrow" w:hAnsi="Arial Narrow" w:cs="Arial"/>
        </w:rPr>
        <w:t>one (</w:t>
      </w:r>
      <w:r w:rsidR="00277154">
        <w:rPr>
          <w:rFonts w:ascii="Arial Narrow" w:hAnsi="Arial Narrow" w:cs="Arial"/>
        </w:rPr>
        <w:t xml:space="preserve">1) original </w:t>
      </w:r>
      <w:r w:rsidR="008C1F84">
        <w:rPr>
          <w:rFonts w:ascii="Arial Narrow" w:hAnsi="Arial Narrow" w:cs="Arial"/>
        </w:rPr>
        <w:t>(Standard bid documents)</w:t>
      </w:r>
      <w:r w:rsidR="00277154">
        <w:rPr>
          <w:rFonts w:ascii="Arial Narrow" w:hAnsi="Arial Narrow" w:cs="Arial"/>
        </w:rPr>
        <w:t xml:space="preserve"> together with </w:t>
      </w:r>
      <w:r w:rsidR="00542100">
        <w:rPr>
          <w:rFonts w:ascii="Arial Narrow" w:hAnsi="Arial Narrow" w:cs="Arial"/>
          <w:b/>
        </w:rPr>
        <w:t>one</w:t>
      </w:r>
      <w:r w:rsidR="00E10804" w:rsidRPr="00244446">
        <w:rPr>
          <w:rFonts w:ascii="Arial Narrow" w:hAnsi="Arial Narrow" w:cs="Arial"/>
          <w:b/>
        </w:rPr>
        <w:t xml:space="preserve"> (</w:t>
      </w:r>
      <w:r w:rsidR="00277154">
        <w:rPr>
          <w:rFonts w:ascii="Arial Narrow" w:hAnsi="Arial Narrow" w:cs="Arial"/>
          <w:b/>
        </w:rPr>
        <w:t>1</w:t>
      </w:r>
      <w:r w:rsidRPr="00244446">
        <w:rPr>
          <w:rFonts w:ascii="Arial Narrow" w:hAnsi="Arial Narrow" w:cs="Arial"/>
          <w:b/>
        </w:rPr>
        <w:t>) cop</w:t>
      </w:r>
      <w:r w:rsidR="00277154">
        <w:rPr>
          <w:rFonts w:ascii="Arial Narrow" w:hAnsi="Arial Narrow" w:cs="Arial"/>
          <w:b/>
        </w:rPr>
        <w:t>y</w:t>
      </w:r>
      <w:r>
        <w:rPr>
          <w:rFonts w:ascii="Arial Narrow" w:hAnsi="Arial Narrow" w:cs="Arial"/>
        </w:rPr>
        <w:t xml:space="preserve"> of pricing proposals </w:t>
      </w:r>
      <w:r w:rsidR="00560D08">
        <w:rPr>
          <w:rFonts w:ascii="Arial Narrow" w:hAnsi="Arial Narrow" w:cs="Arial"/>
        </w:rPr>
        <w:t xml:space="preserve">must be </w:t>
      </w:r>
      <w:r>
        <w:rPr>
          <w:rFonts w:ascii="Arial Narrow" w:hAnsi="Arial Narrow" w:cs="Arial"/>
        </w:rPr>
        <w:t>submitted in separate envelopes with originals clearly marked as such.</w:t>
      </w:r>
    </w:p>
    <w:p w:rsidR="00B96F28" w:rsidRPr="008C616B" w:rsidRDefault="00B96F28" w:rsidP="009525A0">
      <w:pPr>
        <w:numPr>
          <w:ilvl w:val="2"/>
          <w:numId w:val="18"/>
        </w:numPr>
        <w:ind w:left="720" w:hanging="900"/>
        <w:jc w:val="both"/>
        <w:rPr>
          <w:rFonts w:ascii="Arial Narrow" w:hAnsi="Arial Narrow" w:cs="Arial"/>
        </w:rPr>
      </w:pPr>
      <w:r>
        <w:rPr>
          <w:rFonts w:ascii="Arial Narrow" w:hAnsi="Arial Narrow" w:cs="Arial"/>
          <w:color w:val="000000"/>
        </w:rPr>
        <w:t>The shortlisted service providers will be inspected for compliance on the previous similar project completed.</w:t>
      </w:r>
    </w:p>
    <w:p w:rsidR="00B96F28" w:rsidRPr="008C616B" w:rsidRDefault="00B96F28" w:rsidP="009525A0">
      <w:pPr>
        <w:numPr>
          <w:ilvl w:val="2"/>
          <w:numId w:val="18"/>
        </w:numPr>
        <w:ind w:left="720" w:hanging="900"/>
        <w:jc w:val="both"/>
        <w:rPr>
          <w:rFonts w:ascii="Arial Narrow" w:hAnsi="Arial Narrow" w:cs="Arial"/>
        </w:rPr>
      </w:pPr>
      <w:r>
        <w:rPr>
          <w:rFonts w:ascii="Arial Narrow" w:hAnsi="Arial Narrow" w:cs="Arial"/>
          <w:color w:val="000000"/>
        </w:rPr>
        <w:t>Contractor need to show at least five (5) references sites.</w:t>
      </w:r>
    </w:p>
    <w:p w:rsidR="00B96F28" w:rsidRPr="008C616B" w:rsidRDefault="00B96F28" w:rsidP="009525A0">
      <w:pPr>
        <w:numPr>
          <w:ilvl w:val="2"/>
          <w:numId w:val="18"/>
        </w:numPr>
        <w:ind w:left="720" w:hanging="900"/>
        <w:jc w:val="both"/>
        <w:rPr>
          <w:rFonts w:ascii="Arial Narrow" w:hAnsi="Arial Narrow" w:cs="Arial"/>
        </w:rPr>
      </w:pPr>
      <w:r>
        <w:rPr>
          <w:rFonts w:ascii="Arial Narrow" w:hAnsi="Arial Narrow" w:cs="Arial"/>
          <w:color w:val="000000"/>
        </w:rPr>
        <w:t>Workmanship should be guaranteed for at least twelve (12) months after installation.</w:t>
      </w:r>
    </w:p>
    <w:p w:rsidR="00B96F28" w:rsidRPr="00C20B56" w:rsidRDefault="00B96F28" w:rsidP="009525A0">
      <w:pPr>
        <w:numPr>
          <w:ilvl w:val="2"/>
          <w:numId w:val="18"/>
        </w:numPr>
        <w:ind w:left="720" w:hanging="900"/>
        <w:jc w:val="both"/>
        <w:rPr>
          <w:rFonts w:ascii="Arial Narrow" w:hAnsi="Arial Narrow" w:cs="Arial"/>
        </w:rPr>
      </w:pPr>
      <w:r>
        <w:rPr>
          <w:rFonts w:ascii="Arial Narrow" w:hAnsi="Arial Narrow" w:cs="Arial"/>
          <w:color w:val="000000"/>
        </w:rPr>
        <w:t>The contractor who did not attend the compulsory site meeting will be disqualified.</w:t>
      </w:r>
    </w:p>
    <w:p w:rsidR="00C20B56" w:rsidRPr="00C81DD1" w:rsidRDefault="00C20B56" w:rsidP="009525A0">
      <w:pPr>
        <w:numPr>
          <w:ilvl w:val="2"/>
          <w:numId w:val="18"/>
        </w:numPr>
        <w:ind w:left="720" w:hanging="900"/>
        <w:jc w:val="both"/>
        <w:rPr>
          <w:rFonts w:ascii="Arial Narrow" w:hAnsi="Arial Narrow" w:cs="Arial"/>
        </w:rPr>
      </w:pPr>
      <w:r>
        <w:rPr>
          <w:rFonts w:ascii="Arial Narrow" w:hAnsi="Arial Narrow" w:cs="Arial"/>
          <w:color w:val="000000"/>
        </w:rPr>
        <w:t xml:space="preserve">A minimum qualification of </w:t>
      </w:r>
      <w:r w:rsidRPr="00C20B56">
        <w:rPr>
          <w:rFonts w:ascii="Arial Narrow" w:hAnsi="Arial Narrow" w:cs="Arial"/>
          <w:b/>
          <w:color w:val="000000"/>
        </w:rPr>
        <w:t>60%</w:t>
      </w:r>
      <w:r>
        <w:rPr>
          <w:rFonts w:ascii="Arial Narrow" w:hAnsi="Arial Narrow" w:cs="Arial"/>
          <w:color w:val="000000"/>
        </w:rPr>
        <w:t xml:space="preserve"> on functionality is required.</w:t>
      </w:r>
    </w:p>
    <w:p w:rsidR="003A1762" w:rsidRPr="003A1762" w:rsidRDefault="00D32880" w:rsidP="009525A0">
      <w:pPr>
        <w:numPr>
          <w:ilvl w:val="2"/>
          <w:numId w:val="18"/>
        </w:numPr>
        <w:ind w:left="720" w:hanging="900"/>
        <w:jc w:val="both"/>
        <w:rPr>
          <w:rFonts w:ascii="Arial Narrow" w:hAnsi="Arial Narrow" w:cs="Arial"/>
        </w:rPr>
      </w:pPr>
      <w:r>
        <w:rPr>
          <w:rFonts w:ascii="Arial Narrow" w:hAnsi="Arial Narrow" w:cs="Arial"/>
          <w:color w:val="000000"/>
        </w:rPr>
        <w:t>Recommended service providers will be subjected to security screening.</w:t>
      </w:r>
      <w:r w:rsidR="00B96F28" w:rsidRPr="009C3414">
        <w:rPr>
          <w:rFonts w:ascii="Arial Narrow" w:hAnsi="Arial Narrow" w:cs="Arial"/>
          <w:color w:val="000000"/>
        </w:rPr>
        <w:t xml:space="preserve"> </w:t>
      </w:r>
    </w:p>
    <w:p w:rsidR="00B96F28" w:rsidRPr="00CF7063" w:rsidRDefault="00B96F28" w:rsidP="003A1762">
      <w:pPr>
        <w:ind w:left="720"/>
        <w:jc w:val="both"/>
        <w:rPr>
          <w:rFonts w:ascii="Arial Narrow" w:hAnsi="Arial Narrow" w:cs="Arial"/>
        </w:rPr>
      </w:pPr>
      <w:r w:rsidRPr="009C3414">
        <w:rPr>
          <w:rFonts w:ascii="Arial Narrow" w:hAnsi="Arial Narrow" w:cs="Arial"/>
          <w:color w:val="000000"/>
        </w:rPr>
        <w:t xml:space="preserve"> </w:t>
      </w:r>
    </w:p>
    <w:p w:rsidR="00B96F28" w:rsidRPr="009C3414" w:rsidRDefault="00B96F28" w:rsidP="004E572C">
      <w:pPr>
        <w:numPr>
          <w:ilvl w:val="1"/>
          <w:numId w:val="18"/>
        </w:numPr>
        <w:tabs>
          <w:tab w:val="clear" w:pos="432"/>
          <w:tab w:val="num" w:pos="709"/>
          <w:tab w:val="num" w:pos="2160"/>
        </w:tabs>
        <w:ind w:left="720" w:hanging="900"/>
        <w:jc w:val="both"/>
        <w:rPr>
          <w:rFonts w:ascii="Arial Narrow" w:hAnsi="Arial Narrow" w:cs="Arial"/>
          <w:b/>
        </w:rPr>
      </w:pPr>
      <w:r w:rsidRPr="009C3414">
        <w:rPr>
          <w:rFonts w:ascii="Arial Narrow" w:hAnsi="Arial Narrow" w:cs="Arial"/>
          <w:b/>
          <w:bCs/>
          <w:color w:val="000000"/>
        </w:rPr>
        <w:t xml:space="preserve">Late Bids </w:t>
      </w:r>
    </w:p>
    <w:p w:rsidR="00B96F28" w:rsidRPr="009C3414" w:rsidRDefault="00B96F28" w:rsidP="00B96F28">
      <w:pPr>
        <w:tabs>
          <w:tab w:val="num" w:pos="792"/>
        </w:tabs>
        <w:jc w:val="both"/>
        <w:rPr>
          <w:rFonts w:ascii="Arial Narrow" w:hAnsi="Arial Narrow" w:cs="Arial"/>
        </w:rPr>
      </w:pPr>
    </w:p>
    <w:p w:rsidR="00B96F28" w:rsidRPr="00DD248F"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Bids received after the time stipulated will not be considered. They will be posted back to the bidder un-opened.</w:t>
      </w:r>
    </w:p>
    <w:p w:rsidR="00B96F28" w:rsidRDefault="00B96F28" w:rsidP="00B96F28">
      <w:pPr>
        <w:jc w:val="both"/>
        <w:rPr>
          <w:rFonts w:ascii="Arial Narrow" w:hAnsi="Arial Narrow" w:cs="Arial"/>
          <w:color w:val="000000"/>
        </w:rPr>
      </w:pPr>
    </w:p>
    <w:p w:rsidR="00B96F28" w:rsidRPr="009C3414" w:rsidRDefault="00B96F28" w:rsidP="004E572C">
      <w:pPr>
        <w:numPr>
          <w:ilvl w:val="1"/>
          <w:numId w:val="18"/>
        </w:numPr>
        <w:tabs>
          <w:tab w:val="clear" w:pos="432"/>
          <w:tab w:val="num" w:pos="709"/>
          <w:tab w:val="num" w:pos="2160"/>
        </w:tabs>
        <w:ind w:left="720" w:hanging="900"/>
        <w:jc w:val="both"/>
        <w:rPr>
          <w:rFonts w:ascii="Arial Narrow" w:hAnsi="Arial Narrow" w:cs="Arial"/>
          <w:b/>
        </w:rPr>
      </w:pPr>
      <w:r w:rsidRPr="009C3414">
        <w:rPr>
          <w:rFonts w:ascii="Arial Narrow" w:hAnsi="Arial Narrow" w:cs="Arial"/>
          <w:b/>
          <w:bCs/>
          <w:color w:val="000000"/>
        </w:rPr>
        <w:t xml:space="preserve">Clarification or Alterations of Bids </w:t>
      </w:r>
    </w:p>
    <w:p w:rsidR="00B96F28" w:rsidRPr="009C3414" w:rsidRDefault="00B96F28" w:rsidP="00B96F28">
      <w:pPr>
        <w:tabs>
          <w:tab w:val="num" w:pos="792"/>
        </w:tabs>
        <w:jc w:val="both"/>
        <w:rPr>
          <w:rFonts w:ascii="Arial Narrow" w:hAnsi="Arial Narrow" w:cs="Arial"/>
        </w:rPr>
      </w:pPr>
    </w:p>
    <w:p w:rsidR="00B96F28" w:rsidRPr="009C3414"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Bidders will not be requested or permitted to alter their bids after the deadline for receipt of bids.</w:t>
      </w:r>
    </w:p>
    <w:p w:rsidR="00B96F28" w:rsidRPr="009C3414" w:rsidRDefault="00B96F28" w:rsidP="00B96F28">
      <w:pPr>
        <w:jc w:val="both"/>
        <w:rPr>
          <w:rFonts w:ascii="Arial Narrow" w:hAnsi="Arial Narrow" w:cs="Arial"/>
        </w:rPr>
      </w:pPr>
    </w:p>
    <w:p w:rsidR="00B96F28" w:rsidRPr="00542100"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Requests for clarification be needed to evaluate bids and the bidder’s responses should be made in writing.</w:t>
      </w:r>
    </w:p>
    <w:p w:rsidR="00542100" w:rsidRDefault="00542100" w:rsidP="00542100">
      <w:pPr>
        <w:pStyle w:val="ListParagraph"/>
        <w:rPr>
          <w:rFonts w:ascii="Arial Narrow" w:hAnsi="Arial Narrow" w:cs="Arial"/>
        </w:rPr>
      </w:pPr>
    </w:p>
    <w:p w:rsidR="00542100" w:rsidRPr="009C3414" w:rsidRDefault="00542100" w:rsidP="009525A0">
      <w:pPr>
        <w:numPr>
          <w:ilvl w:val="2"/>
          <w:numId w:val="18"/>
        </w:numPr>
        <w:ind w:left="720" w:hanging="900"/>
        <w:jc w:val="both"/>
        <w:rPr>
          <w:rFonts w:ascii="Arial Narrow" w:hAnsi="Arial Narrow" w:cs="Arial"/>
        </w:rPr>
      </w:pPr>
      <w:r>
        <w:rPr>
          <w:rFonts w:ascii="Arial Narrow" w:hAnsi="Arial Narrow" w:cs="Arial"/>
        </w:rPr>
        <w:t>Bidder should complete Four(4) SBD 3.1 and complet</w:t>
      </w:r>
      <w:r w:rsidR="005E69C8">
        <w:rPr>
          <w:rFonts w:ascii="Arial Narrow" w:hAnsi="Arial Narrow" w:cs="Arial"/>
        </w:rPr>
        <w:t>e one pricing summary in page 5</w:t>
      </w:r>
    </w:p>
    <w:p w:rsidR="00B96F28" w:rsidRDefault="00B96F28" w:rsidP="00B96F28">
      <w:pPr>
        <w:tabs>
          <w:tab w:val="num" w:pos="1080"/>
        </w:tabs>
        <w:jc w:val="both"/>
        <w:rPr>
          <w:rFonts w:ascii="Arial Narrow" w:hAnsi="Arial Narrow" w:cs="Arial"/>
        </w:rPr>
      </w:pPr>
    </w:p>
    <w:p w:rsidR="00B96F28" w:rsidRPr="009C3414" w:rsidRDefault="00B96F28" w:rsidP="00B96F28">
      <w:pPr>
        <w:tabs>
          <w:tab w:val="num" w:pos="1080"/>
        </w:tabs>
        <w:jc w:val="both"/>
        <w:rPr>
          <w:rFonts w:ascii="Arial Narrow" w:hAnsi="Arial Narrow" w:cs="Arial"/>
        </w:rPr>
      </w:pPr>
    </w:p>
    <w:p w:rsidR="00B96F28" w:rsidRPr="009C3414" w:rsidRDefault="00B96F28" w:rsidP="009525A0">
      <w:pPr>
        <w:numPr>
          <w:ilvl w:val="1"/>
          <w:numId w:val="18"/>
        </w:numPr>
        <w:tabs>
          <w:tab w:val="num" w:pos="2160"/>
        </w:tabs>
        <w:ind w:left="720" w:hanging="900"/>
        <w:jc w:val="both"/>
        <w:rPr>
          <w:rFonts w:ascii="Arial Narrow" w:hAnsi="Arial Narrow" w:cs="Arial"/>
          <w:b/>
        </w:rPr>
      </w:pPr>
      <w:r w:rsidRPr="009C3414">
        <w:rPr>
          <w:rFonts w:ascii="Arial Narrow" w:hAnsi="Arial Narrow" w:cs="Arial"/>
          <w:b/>
          <w:bCs/>
          <w:color w:val="000000"/>
        </w:rPr>
        <w:t xml:space="preserve">Completeness of Documentation </w:t>
      </w:r>
    </w:p>
    <w:p w:rsidR="00B96F28" w:rsidRPr="009C3414" w:rsidRDefault="00B96F28" w:rsidP="00B96F28">
      <w:pPr>
        <w:tabs>
          <w:tab w:val="num" w:pos="792"/>
        </w:tabs>
        <w:jc w:val="both"/>
        <w:rPr>
          <w:rFonts w:ascii="Arial Narrow" w:hAnsi="Arial Narrow" w:cs="Arial"/>
        </w:rPr>
      </w:pPr>
    </w:p>
    <w:p w:rsidR="00B96F28" w:rsidRPr="009C3414" w:rsidRDefault="00B96F28" w:rsidP="009525A0">
      <w:pPr>
        <w:numPr>
          <w:ilvl w:val="2"/>
          <w:numId w:val="18"/>
        </w:numPr>
        <w:tabs>
          <w:tab w:val="num" w:pos="2880"/>
        </w:tabs>
        <w:ind w:left="1080" w:hanging="1260"/>
        <w:jc w:val="both"/>
        <w:rPr>
          <w:rFonts w:ascii="Arial Narrow" w:hAnsi="Arial Narrow" w:cs="Arial"/>
        </w:rPr>
      </w:pPr>
      <w:r w:rsidRPr="009C3414">
        <w:rPr>
          <w:rFonts w:ascii="Arial Narrow" w:hAnsi="Arial Narrow" w:cs="Arial"/>
          <w:color w:val="000000"/>
        </w:rPr>
        <w:t>It will be ascertained whether bids:</w:t>
      </w:r>
    </w:p>
    <w:p w:rsidR="00B96F28" w:rsidRPr="009C3414" w:rsidRDefault="00B96F28" w:rsidP="009525A0">
      <w:pPr>
        <w:numPr>
          <w:ilvl w:val="0"/>
          <w:numId w:val="19"/>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Include original tax clearance certificates</w:t>
      </w:r>
      <w:r w:rsidR="00783CEE">
        <w:rPr>
          <w:rFonts w:ascii="Arial Narrow" w:hAnsi="Arial Narrow" w:cs="Arial"/>
          <w:color w:val="000000"/>
        </w:rPr>
        <w:t>/SARS PIN/CSD report</w:t>
      </w:r>
    </w:p>
    <w:p w:rsidR="00B96F28" w:rsidRPr="009C3414" w:rsidRDefault="00B96F28" w:rsidP="009525A0">
      <w:pPr>
        <w:numPr>
          <w:ilvl w:val="0"/>
          <w:numId w:val="19"/>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Have been properly signed and completed</w:t>
      </w:r>
    </w:p>
    <w:p w:rsidR="00B96F28" w:rsidRPr="009C3414" w:rsidRDefault="00B96F28" w:rsidP="009525A0">
      <w:pPr>
        <w:numPr>
          <w:ilvl w:val="0"/>
          <w:numId w:val="19"/>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Are accompanied by the required securities</w:t>
      </w:r>
    </w:p>
    <w:p w:rsidR="00B96F28" w:rsidRPr="009C3414" w:rsidRDefault="00B96F28" w:rsidP="009525A0">
      <w:pPr>
        <w:numPr>
          <w:ilvl w:val="0"/>
          <w:numId w:val="19"/>
        </w:numPr>
        <w:tabs>
          <w:tab w:val="num" w:pos="1440"/>
        </w:tabs>
        <w:autoSpaceDE w:val="0"/>
        <w:autoSpaceDN w:val="0"/>
        <w:adjustRightInd w:val="0"/>
        <w:ind w:left="1440"/>
        <w:rPr>
          <w:rFonts w:ascii="Arial Narrow" w:hAnsi="Arial Narrow" w:cs="Arial"/>
          <w:color w:val="000000"/>
        </w:rPr>
      </w:pPr>
      <w:r w:rsidRPr="009C3414">
        <w:rPr>
          <w:rFonts w:ascii="Arial Narrow" w:hAnsi="Arial Narrow" w:cs="Arial"/>
          <w:color w:val="000000"/>
        </w:rPr>
        <w:t>Are substantially responsive to the bidding documents</w:t>
      </w:r>
    </w:p>
    <w:p w:rsidR="00B96F28" w:rsidRPr="009C3414" w:rsidRDefault="00B96F28" w:rsidP="009525A0">
      <w:pPr>
        <w:numPr>
          <w:ilvl w:val="0"/>
          <w:numId w:val="19"/>
        </w:numPr>
        <w:tabs>
          <w:tab w:val="num" w:pos="1440"/>
        </w:tabs>
        <w:ind w:left="1440"/>
        <w:jc w:val="both"/>
        <w:rPr>
          <w:rFonts w:ascii="Arial Narrow" w:hAnsi="Arial Narrow" w:cs="Arial"/>
        </w:rPr>
      </w:pPr>
      <w:r w:rsidRPr="009C3414">
        <w:rPr>
          <w:rFonts w:ascii="Arial Narrow" w:hAnsi="Arial Narrow" w:cs="Arial"/>
          <w:color w:val="000000"/>
        </w:rPr>
        <w:t>Are generally in order.</w:t>
      </w:r>
    </w:p>
    <w:p w:rsidR="00B96F28" w:rsidRPr="009C3414" w:rsidRDefault="00B96F28" w:rsidP="00B96F28">
      <w:pPr>
        <w:tabs>
          <w:tab w:val="num" w:pos="792"/>
        </w:tabs>
        <w:jc w:val="both"/>
        <w:rPr>
          <w:rFonts w:ascii="Arial Narrow" w:hAnsi="Arial Narrow" w:cs="Arial"/>
        </w:rPr>
      </w:pPr>
    </w:p>
    <w:p w:rsidR="00B96F28" w:rsidRPr="009C3414"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If a bid is not substantially responsive, that is, it contains material deviations from or reservations to the terms, conditions and specifications in the bidding documents, it will not be considered further.</w:t>
      </w:r>
    </w:p>
    <w:p w:rsidR="00B96F28" w:rsidRPr="009C3414" w:rsidRDefault="00B96F28" w:rsidP="00B96F28">
      <w:pPr>
        <w:jc w:val="both"/>
        <w:rPr>
          <w:rFonts w:ascii="Arial Narrow" w:hAnsi="Arial Narrow" w:cs="Arial"/>
        </w:rPr>
      </w:pPr>
    </w:p>
    <w:p w:rsidR="00B96F28" w:rsidRPr="009C3414"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The bidder will not be permitted to correct or withdraw material deviations or reservations once bids have been opened.</w:t>
      </w:r>
    </w:p>
    <w:p w:rsidR="00B96F28" w:rsidRDefault="00B96F28" w:rsidP="00B96F28">
      <w:pPr>
        <w:jc w:val="both"/>
        <w:rPr>
          <w:rFonts w:ascii="Arial Narrow" w:hAnsi="Arial Narrow" w:cs="Arial"/>
        </w:rPr>
      </w:pPr>
    </w:p>
    <w:p w:rsidR="00B36FA9" w:rsidRDefault="00B36FA9" w:rsidP="00B96F28">
      <w:pPr>
        <w:jc w:val="both"/>
        <w:rPr>
          <w:rFonts w:ascii="Arial Narrow" w:hAnsi="Arial Narrow" w:cs="Arial"/>
        </w:rPr>
      </w:pPr>
    </w:p>
    <w:p w:rsidR="00B36FA9" w:rsidRDefault="00B36FA9" w:rsidP="00B96F28">
      <w:pPr>
        <w:jc w:val="both"/>
        <w:rPr>
          <w:rFonts w:ascii="Arial Narrow" w:hAnsi="Arial Narrow" w:cs="Arial"/>
        </w:rPr>
      </w:pPr>
    </w:p>
    <w:p w:rsidR="00B36FA9" w:rsidRDefault="00B36FA9" w:rsidP="00B96F28">
      <w:pPr>
        <w:jc w:val="both"/>
        <w:rPr>
          <w:rFonts w:ascii="Arial Narrow" w:hAnsi="Arial Narrow" w:cs="Arial"/>
        </w:rPr>
      </w:pPr>
    </w:p>
    <w:p w:rsidR="00B36FA9" w:rsidRPr="009C3414" w:rsidRDefault="00B36FA9" w:rsidP="00B96F28">
      <w:pPr>
        <w:jc w:val="both"/>
        <w:rPr>
          <w:rFonts w:ascii="Arial Narrow" w:hAnsi="Arial Narrow" w:cs="Arial"/>
        </w:rPr>
      </w:pPr>
    </w:p>
    <w:p w:rsidR="00B96F28" w:rsidRPr="009C3414" w:rsidRDefault="00B96F28" w:rsidP="009525A0">
      <w:pPr>
        <w:numPr>
          <w:ilvl w:val="1"/>
          <w:numId w:val="18"/>
        </w:numPr>
        <w:tabs>
          <w:tab w:val="num" w:pos="2160"/>
        </w:tabs>
        <w:ind w:left="720" w:hanging="900"/>
        <w:jc w:val="both"/>
        <w:rPr>
          <w:rFonts w:ascii="Arial Narrow" w:hAnsi="Arial Narrow" w:cs="Arial"/>
          <w:b/>
        </w:rPr>
      </w:pPr>
      <w:r w:rsidRPr="009C3414">
        <w:rPr>
          <w:rFonts w:ascii="Arial Narrow" w:hAnsi="Arial Narrow" w:cs="Arial"/>
          <w:b/>
          <w:bCs/>
          <w:color w:val="000000"/>
        </w:rPr>
        <w:t xml:space="preserve">Rejection of all Bids </w:t>
      </w:r>
    </w:p>
    <w:p w:rsidR="00B96F28" w:rsidRPr="009C3414" w:rsidRDefault="00B96F28" w:rsidP="00B96F28">
      <w:pPr>
        <w:tabs>
          <w:tab w:val="num" w:pos="792"/>
        </w:tabs>
        <w:jc w:val="both"/>
        <w:rPr>
          <w:rFonts w:ascii="Arial Narrow" w:hAnsi="Arial Narrow" w:cs="Arial"/>
        </w:rPr>
      </w:pPr>
    </w:p>
    <w:p w:rsidR="00B96F28" w:rsidRPr="009C3414" w:rsidRDefault="00B96F28" w:rsidP="004E572C">
      <w:pPr>
        <w:tabs>
          <w:tab w:val="num" w:pos="1080"/>
        </w:tabs>
        <w:ind w:left="720"/>
        <w:rPr>
          <w:rFonts w:ascii="Arial Narrow" w:hAnsi="Arial Narrow" w:cs="Arial"/>
          <w:color w:val="000000"/>
        </w:rPr>
      </w:pPr>
      <w:r w:rsidRPr="009C3414">
        <w:rPr>
          <w:rFonts w:ascii="Arial Narrow" w:hAnsi="Arial Narrow" w:cs="Arial"/>
          <w:color w:val="000000"/>
        </w:rPr>
        <w:t>GP</w:t>
      </w:r>
      <w:r>
        <w:rPr>
          <w:rFonts w:ascii="Arial Narrow" w:hAnsi="Arial Narrow" w:cs="Arial"/>
          <w:color w:val="000000"/>
        </w:rPr>
        <w:t>AA</w:t>
      </w:r>
      <w:r w:rsidRPr="009C3414">
        <w:rPr>
          <w:rFonts w:ascii="Arial Narrow" w:hAnsi="Arial Narrow" w:cs="Arial"/>
          <w:color w:val="000000"/>
        </w:rPr>
        <w:t xml:space="preserve"> reserves the right to reject of all bids if and when deemed necessary. This is justified when there is lack of effective competition, or bids are not substantially responsive.</w:t>
      </w:r>
    </w:p>
    <w:p w:rsidR="00B96F28" w:rsidRPr="009C3414" w:rsidRDefault="00B96F28" w:rsidP="004E572C">
      <w:pPr>
        <w:tabs>
          <w:tab w:val="num" w:pos="1080"/>
        </w:tabs>
        <w:ind w:left="720"/>
        <w:rPr>
          <w:rFonts w:ascii="Arial Narrow" w:hAnsi="Arial Narrow" w:cs="Arial"/>
        </w:rPr>
      </w:pPr>
    </w:p>
    <w:p w:rsidR="00B96F28" w:rsidRPr="009C3414" w:rsidRDefault="00B96F28" w:rsidP="009525A0">
      <w:pPr>
        <w:numPr>
          <w:ilvl w:val="1"/>
          <w:numId w:val="18"/>
        </w:numPr>
        <w:tabs>
          <w:tab w:val="num" w:pos="2160"/>
        </w:tabs>
        <w:ind w:left="720" w:hanging="900"/>
        <w:jc w:val="both"/>
        <w:rPr>
          <w:rFonts w:ascii="Arial Narrow" w:hAnsi="Arial Narrow" w:cs="Arial"/>
          <w:b/>
        </w:rPr>
      </w:pPr>
      <w:r w:rsidRPr="009C3414">
        <w:rPr>
          <w:rFonts w:ascii="Arial Narrow" w:hAnsi="Arial Narrow" w:cs="Arial"/>
          <w:b/>
          <w:bCs/>
          <w:color w:val="000000"/>
        </w:rPr>
        <w:t>Associations between Consultants</w:t>
      </w:r>
    </w:p>
    <w:p w:rsidR="00B96F28" w:rsidRPr="009C3414" w:rsidRDefault="00B96F28" w:rsidP="00B96F28">
      <w:pPr>
        <w:tabs>
          <w:tab w:val="num" w:pos="792"/>
        </w:tabs>
        <w:jc w:val="both"/>
        <w:rPr>
          <w:rFonts w:ascii="Arial Narrow" w:hAnsi="Arial Narrow" w:cs="Arial"/>
        </w:rPr>
      </w:pPr>
    </w:p>
    <w:p w:rsidR="00B96F28" w:rsidRPr="008451C8" w:rsidRDefault="00B96F28" w:rsidP="009525A0">
      <w:pPr>
        <w:numPr>
          <w:ilvl w:val="2"/>
          <w:numId w:val="18"/>
        </w:numPr>
        <w:ind w:left="720" w:hanging="900"/>
        <w:jc w:val="both"/>
        <w:rPr>
          <w:rFonts w:ascii="Arial Narrow" w:hAnsi="Arial Narrow" w:cs="Arial"/>
        </w:rPr>
      </w:pPr>
      <w:r w:rsidRPr="009C3414">
        <w:rPr>
          <w:rFonts w:ascii="Arial Narrow" w:hAnsi="Arial Narrow" w:cs="Arial"/>
          <w:color w:val="000000"/>
        </w:rPr>
        <w:t>Consultants may associate with each other to complement their respective areas of expertise, or for other reasons. Such an association may be for the long term (independent of any particular assignment) or for a specific assignment. The association may take the form of a joint venture or a sub consultancy.</w:t>
      </w:r>
    </w:p>
    <w:p w:rsidR="008451C8" w:rsidRPr="008451C8" w:rsidRDefault="008451C8" w:rsidP="008451C8">
      <w:pPr>
        <w:ind w:left="720"/>
        <w:jc w:val="both"/>
        <w:rPr>
          <w:rFonts w:ascii="Arial Narrow" w:hAnsi="Arial Narrow" w:cs="Arial"/>
        </w:rPr>
      </w:pPr>
    </w:p>
    <w:p w:rsidR="008451C8" w:rsidRPr="003D762E" w:rsidRDefault="008451C8" w:rsidP="008451C8">
      <w:pPr>
        <w:numPr>
          <w:ilvl w:val="1"/>
          <w:numId w:val="18"/>
        </w:numPr>
        <w:tabs>
          <w:tab w:val="clear" w:pos="432"/>
          <w:tab w:val="num" w:pos="-142"/>
        </w:tabs>
        <w:ind w:hanging="574"/>
        <w:jc w:val="both"/>
        <w:rPr>
          <w:rFonts w:ascii="Arial Narrow" w:hAnsi="Arial Narrow" w:cs="Arial"/>
          <w:b/>
        </w:rPr>
      </w:pPr>
      <w:r w:rsidRPr="003D762E">
        <w:rPr>
          <w:rFonts w:ascii="Arial Narrow" w:hAnsi="Arial Narrow" w:cs="Arial"/>
          <w:b/>
          <w:color w:val="000000"/>
        </w:rPr>
        <w:t>Risk assessment</w:t>
      </w:r>
    </w:p>
    <w:p w:rsidR="003D762E" w:rsidRPr="003D762E" w:rsidRDefault="003D762E" w:rsidP="008451C8">
      <w:pPr>
        <w:jc w:val="both"/>
        <w:rPr>
          <w:rFonts w:ascii="Arial Narrow" w:hAnsi="Arial Narrow" w:cs="Arial"/>
          <w:color w:val="000000"/>
        </w:rPr>
      </w:pPr>
    </w:p>
    <w:p w:rsidR="00B96F28" w:rsidRPr="009C3414" w:rsidRDefault="003D762E" w:rsidP="003D762E">
      <w:pPr>
        <w:ind w:left="-113"/>
        <w:jc w:val="both"/>
        <w:rPr>
          <w:rFonts w:ascii="Arial Narrow" w:hAnsi="Arial Narrow" w:cs="Arial"/>
          <w:color w:val="000000"/>
        </w:rPr>
      </w:pPr>
      <w:r w:rsidRPr="003D762E">
        <w:rPr>
          <w:rFonts w:ascii="Arial Narrow" w:hAnsi="Arial Narrow" w:cs="Arial"/>
          <w:color w:val="000000"/>
        </w:rPr>
        <w:t xml:space="preserve">1.9.1      </w:t>
      </w:r>
      <w:r w:rsidR="008451C8" w:rsidRPr="003D762E">
        <w:rPr>
          <w:rFonts w:ascii="Arial Narrow" w:hAnsi="Arial Narrow" w:cs="Arial"/>
          <w:color w:val="000000"/>
        </w:rPr>
        <w:t>Appointment of the successful bidders will be subject to positive risk assessment outcome</w:t>
      </w:r>
    </w:p>
    <w:p w:rsidR="00B96F28" w:rsidRPr="009C3414" w:rsidRDefault="00B96F28" w:rsidP="00B96F28">
      <w:pPr>
        <w:jc w:val="both"/>
        <w:rPr>
          <w:rFonts w:ascii="Arial Narrow" w:hAnsi="Arial Narrow" w:cs="Arial"/>
          <w:color w:val="000000"/>
        </w:rPr>
      </w:pPr>
    </w:p>
    <w:p w:rsidR="00B96F28" w:rsidRPr="009C3414" w:rsidRDefault="00B96F28" w:rsidP="00B96F28">
      <w:pPr>
        <w:jc w:val="both"/>
        <w:rPr>
          <w:rFonts w:ascii="Arial Narrow" w:hAnsi="Arial Narrow" w:cs="Arial"/>
          <w:color w:val="000000"/>
        </w:rPr>
      </w:pPr>
    </w:p>
    <w:p w:rsidR="00B96F28" w:rsidRPr="009C3414" w:rsidRDefault="00B96F28" w:rsidP="00B96F28">
      <w:pPr>
        <w:jc w:val="both"/>
        <w:rPr>
          <w:rFonts w:ascii="Arial Narrow" w:hAnsi="Arial Narrow" w:cs="Arial"/>
          <w:color w:val="000000"/>
        </w:rPr>
      </w:pPr>
    </w:p>
    <w:p w:rsidR="00B96F28" w:rsidRPr="009C3414" w:rsidRDefault="00B96F28" w:rsidP="00B96F28">
      <w:pPr>
        <w:pStyle w:val="Heading2"/>
        <w:rPr>
          <w:rFonts w:ascii="Arial Narrow" w:hAnsi="Arial Narrow"/>
        </w:rPr>
      </w:pPr>
    </w:p>
    <w:p w:rsidR="00B96F28" w:rsidRPr="009C3414" w:rsidRDefault="00B96F28" w:rsidP="00B96F28">
      <w:pPr>
        <w:pStyle w:val="Heading2"/>
        <w:rPr>
          <w:rFonts w:ascii="Arial Narrow" w:hAnsi="Arial Narrow"/>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Default="00B96F28" w:rsidP="00B96F28">
      <w:pPr>
        <w:jc w:val="center"/>
        <w:rPr>
          <w:rFonts w:ascii="Arial" w:hAnsi="Arial" w:cs="Arial"/>
          <w:b/>
          <w:sz w:val="22"/>
          <w:szCs w:val="22"/>
        </w:rPr>
      </w:pPr>
    </w:p>
    <w:p w:rsidR="00B96F28" w:rsidRPr="00D75FF3" w:rsidRDefault="00B96F28" w:rsidP="00B96F28">
      <w:pPr>
        <w:jc w:val="center"/>
        <w:rPr>
          <w:rFonts w:ascii="Arial" w:hAnsi="Arial" w:cs="Arial"/>
          <w:sz w:val="22"/>
          <w:szCs w:val="22"/>
        </w:rPr>
      </w:pPr>
    </w:p>
    <w:p w:rsidR="00B96F28" w:rsidRPr="00D75FF3" w:rsidRDefault="00B96F28" w:rsidP="00B96F28">
      <w:pPr>
        <w:rPr>
          <w:rFonts w:ascii="Arial" w:hAnsi="Arial" w:cs="Arial"/>
          <w:sz w:val="22"/>
          <w:szCs w:val="22"/>
        </w:rPr>
      </w:pPr>
    </w:p>
    <w:p w:rsidR="00B96F28" w:rsidRPr="00D75FF3" w:rsidRDefault="00B96F28" w:rsidP="00B96F28">
      <w:pPr>
        <w:rPr>
          <w:rFonts w:ascii="Arial" w:hAnsi="Arial" w:cs="Arial"/>
          <w:sz w:val="22"/>
          <w:szCs w:val="22"/>
        </w:rPr>
      </w:pPr>
    </w:p>
    <w:p w:rsidR="00B96F28" w:rsidRPr="00D75FF3" w:rsidRDefault="00B96F28" w:rsidP="00B96F28">
      <w:pPr>
        <w:jc w:val="center"/>
        <w:rPr>
          <w:rFonts w:ascii="Arial" w:hAnsi="Arial" w:cs="Arial"/>
          <w:sz w:val="22"/>
          <w:szCs w:val="22"/>
        </w:rPr>
      </w:pPr>
    </w:p>
    <w:p w:rsidR="00B96F28" w:rsidRPr="00D75FF3" w:rsidRDefault="00B96F28" w:rsidP="00B96F28">
      <w:pPr>
        <w:jc w:val="center"/>
        <w:rPr>
          <w:rFonts w:ascii="Arial" w:hAnsi="Arial" w:cs="Arial"/>
          <w:sz w:val="22"/>
          <w:szCs w:val="22"/>
        </w:rPr>
      </w:pPr>
    </w:p>
    <w:p w:rsidR="00B96F28" w:rsidRDefault="00B96F28"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Default="00277154" w:rsidP="00B96F28">
      <w:pPr>
        <w:rPr>
          <w:rFonts w:ascii="Arial" w:hAnsi="Arial" w:cs="Arial"/>
          <w:sz w:val="22"/>
          <w:szCs w:val="22"/>
        </w:rPr>
      </w:pPr>
    </w:p>
    <w:p w:rsidR="00277154" w:rsidRPr="00D75FF3" w:rsidRDefault="00277154" w:rsidP="00B96F28">
      <w:pPr>
        <w:rPr>
          <w:rFonts w:ascii="Arial" w:hAnsi="Arial" w:cs="Arial"/>
          <w:sz w:val="22"/>
          <w:szCs w:val="22"/>
        </w:rPr>
      </w:pPr>
    </w:p>
    <w:p w:rsidR="00277154" w:rsidRDefault="00277154" w:rsidP="00B96F28">
      <w:pPr>
        <w:spacing w:line="312" w:lineRule="auto"/>
        <w:jc w:val="center"/>
        <w:rPr>
          <w:rFonts w:ascii="Arial" w:hAnsi="Arial" w:cs="Arial"/>
          <w:b/>
          <w:bCs/>
          <w:sz w:val="22"/>
          <w:szCs w:val="22"/>
        </w:rPr>
      </w:pPr>
    </w:p>
    <w:p w:rsidR="00277154" w:rsidRDefault="00277154" w:rsidP="00B96F28">
      <w:pPr>
        <w:spacing w:line="312" w:lineRule="auto"/>
        <w:jc w:val="center"/>
        <w:rPr>
          <w:rFonts w:ascii="Arial" w:hAnsi="Arial" w:cs="Arial"/>
          <w:b/>
          <w:bCs/>
          <w:sz w:val="22"/>
          <w:szCs w:val="22"/>
        </w:rPr>
      </w:pPr>
    </w:p>
    <w:p w:rsidR="00277154" w:rsidRDefault="00277154" w:rsidP="00B96F28">
      <w:pPr>
        <w:spacing w:line="312" w:lineRule="auto"/>
        <w:jc w:val="center"/>
        <w:rPr>
          <w:rFonts w:ascii="Arial" w:hAnsi="Arial" w:cs="Arial"/>
          <w:b/>
          <w:bCs/>
          <w:sz w:val="22"/>
          <w:szCs w:val="22"/>
        </w:rPr>
      </w:pPr>
    </w:p>
    <w:p w:rsidR="00277154" w:rsidRDefault="00277154" w:rsidP="00B96F28">
      <w:pPr>
        <w:spacing w:line="312" w:lineRule="auto"/>
        <w:jc w:val="center"/>
        <w:rPr>
          <w:rFonts w:ascii="Arial" w:hAnsi="Arial" w:cs="Arial"/>
          <w:b/>
          <w:bCs/>
          <w:sz w:val="22"/>
          <w:szCs w:val="22"/>
        </w:rPr>
      </w:pPr>
    </w:p>
    <w:p w:rsidR="00277154" w:rsidRDefault="00277154" w:rsidP="00B96F28">
      <w:pPr>
        <w:spacing w:line="312" w:lineRule="auto"/>
        <w:jc w:val="center"/>
        <w:rPr>
          <w:rFonts w:ascii="Arial" w:hAnsi="Arial" w:cs="Arial"/>
          <w:b/>
          <w:bCs/>
          <w:sz w:val="22"/>
          <w:szCs w:val="22"/>
        </w:rPr>
      </w:pPr>
    </w:p>
    <w:p w:rsidR="00277154" w:rsidRDefault="00277154" w:rsidP="00B96F28">
      <w:pPr>
        <w:spacing w:line="312" w:lineRule="auto"/>
        <w:jc w:val="center"/>
        <w:rPr>
          <w:rFonts w:ascii="Arial" w:hAnsi="Arial" w:cs="Arial"/>
          <w:b/>
          <w:bCs/>
          <w:sz w:val="22"/>
          <w:szCs w:val="22"/>
        </w:rPr>
      </w:pPr>
    </w:p>
    <w:p w:rsidR="00277154" w:rsidRDefault="00277154" w:rsidP="00B96F28">
      <w:pPr>
        <w:spacing w:line="312" w:lineRule="auto"/>
        <w:jc w:val="center"/>
        <w:rPr>
          <w:rFonts w:ascii="Arial" w:hAnsi="Arial" w:cs="Arial"/>
          <w:b/>
          <w:bCs/>
          <w:sz w:val="22"/>
          <w:szCs w:val="22"/>
        </w:rPr>
      </w:pPr>
    </w:p>
    <w:p w:rsidR="00277154" w:rsidRDefault="00277154"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r w:rsidRPr="00D75FF3">
        <w:rPr>
          <w:rFonts w:ascii="Arial" w:hAnsi="Arial" w:cs="Arial"/>
          <w:b/>
          <w:bCs/>
          <w:sz w:val="22"/>
          <w:szCs w:val="22"/>
        </w:rPr>
        <w:t xml:space="preserve"> (GP</w:t>
      </w:r>
      <w:r>
        <w:rPr>
          <w:rFonts w:ascii="Arial" w:hAnsi="Arial" w:cs="Arial"/>
          <w:b/>
          <w:bCs/>
          <w:sz w:val="22"/>
          <w:szCs w:val="22"/>
        </w:rPr>
        <w:t>AA</w:t>
      </w:r>
      <w:r w:rsidRPr="00D75FF3">
        <w:rPr>
          <w:rFonts w:ascii="Arial" w:hAnsi="Arial" w:cs="Arial"/>
          <w:b/>
          <w:bCs/>
          <w:sz w:val="22"/>
          <w:szCs w:val="22"/>
        </w:rPr>
        <w:t>)</w:t>
      </w:r>
    </w:p>
    <w:p w:rsidR="00B96F28" w:rsidRPr="00D75FF3" w:rsidRDefault="00B96F28"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p>
    <w:p w:rsidR="00B96F28" w:rsidRPr="00D75FF3" w:rsidRDefault="00B96F28" w:rsidP="00B96F28">
      <w:pPr>
        <w:spacing w:line="312" w:lineRule="auto"/>
        <w:jc w:val="center"/>
        <w:rPr>
          <w:rFonts w:ascii="Arial" w:hAnsi="Arial" w:cs="Arial"/>
          <w:b/>
          <w:bCs/>
          <w:sz w:val="22"/>
          <w:szCs w:val="22"/>
        </w:rPr>
      </w:pPr>
    </w:p>
    <w:p w:rsidR="00B96F28" w:rsidRDefault="00B96F28" w:rsidP="00B96F28">
      <w:pPr>
        <w:spacing w:line="312" w:lineRule="auto"/>
        <w:jc w:val="center"/>
        <w:rPr>
          <w:rFonts w:ascii="Arial" w:hAnsi="Arial" w:cs="Arial"/>
          <w:b/>
          <w:bCs/>
          <w:sz w:val="22"/>
          <w:szCs w:val="22"/>
        </w:rPr>
      </w:pPr>
      <w:r>
        <w:rPr>
          <w:rFonts w:ascii="Arial" w:hAnsi="Arial" w:cs="Arial"/>
          <w:b/>
          <w:bCs/>
          <w:sz w:val="22"/>
          <w:szCs w:val="22"/>
        </w:rPr>
        <w:t>GCC</w:t>
      </w:r>
      <w:r w:rsidRPr="00D75FF3">
        <w:rPr>
          <w:rFonts w:ascii="Arial" w:hAnsi="Arial" w:cs="Arial"/>
          <w:b/>
          <w:bCs/>
          <w:sz w:val="22"/>
          <w:szCs w:val="22"/>
        </w:rPr>
        <w:t xml:space="preserve"> </w:t>
      </w:r>
    </w:p>
    <w:p w:rsidR="00B96F28" w:rsidRDefault="00B96F28" w:rsidP="00B96F28">
      <w:pPr>
        <w:spacing w:line="312" w:lineRule="auto"/>
        <w:jc w:val="center"/>
        <w:rPr>
          <w:rFonts w:ascii="Arial" w:hAnsi="Arial" w:cs="Arial"/>
          <w:b/>
          <w:bCs/>
          <w:sz w:val="22"/>
          <w:szCs w:val="22"/>
        </w:rPr>
      </w:pPr>
    </w:p>
    <w:p w:rsidR="00B96F28" w:rsidRDefault="00B96F28" w:rsidP="00B96F28">
      <w:pPr>
        <w:spacing w:line="312" w:lineRule="auto"/>
        <w:jc w:val="center"/>
        <w:rPr>
          <w:rFonts w:ascii="Arial" w:hAnsi="Arial" w:cs="Arial"/>
          <w:b/>
          <w:bCs/>
          <w:sz w:val="22"/>
          <w:szCs w:val="22"/>
        </w:rPr>
      </w:pPr>
    </w:p>
    <w:p w:rsidR="00B96F28" w:rsidRDefault="00B96F28" w:rsidP="00B96F28">
      <w:pPr>
        <w:spacing w:line="312" w:lineRule="auto"/>
        <w:jc w:val="center"/>
        <w:rPr>
          <w:rFonts w:ascii="Arial" w:hAnsi="Arial" w:cs="Arial"/>
          <w:b/>
          <w:bCs/>
          <w:sz w:val="22"/>
          <w:szCs w:val="22"/>
        </w:rPr>
      </w:pPr>
      <w:r>
        <w:rPr>
          <w:rFonts w:ascii="Arial" w:hAnsi="Arial" w:cs="Arial"/>
          <w:b/>
          <w:bCs/>
          <w:sz w:val="22"/>
          <w:szCs w:val="22"/>
        </w:rPr>
        <w:t>General Conditions of the Contract</w:t>
      </w:r>
    </w:p>
    <w:p w:rsidR="00B96F28" w:rsidRDefault="00B96F28" w:rsidP="00B96F28">
      <w:pPr>
        <w:spacing w:line="312" w:lineRule="auto"/>
        <w:jc w:val="center"/>
        <w:rPr>
          <w:rFonts w:ascii="Arial" w:hAnsi="Arial" w:cs="Arial"/>
          <w:b/>
          <w:bCs/>
          <w:sz w:val="22"/>
          <w:szCs w:val="22"/>
        </w:rPr>
      </w:pPr>
    </w:p>
    <w:p w:rsidR="00B96F28" w:rsidRDefault="00B96F28" w:rsidP="00B96F28">
      <w:pPr>
        <w:ind w:left="2160" w:firstLine="720"/>
        <w:jc w:val="both"/>
        <w:rPr>
          <w:rFonts w:ascii="Arial" w:hAnsi="Arial" w:cs="Arial"/>
          <w:b/>
          <w:bCs/>
          <w:i/>
          <w:sz w:val="22"/>
          <w:szCs w:val="22"/>
        </w:rPr>
      </w:pPr>
    </w:p>
    <w:p w:rsidR="00B96F28" w:rsidRDefault="00B96F28" w:rsidP="00B96F28">
      <w:pPr>
        <w:ind w:left="2160" w:firstLine="720"/>
        <w:jc w:val="both"/>
        <w:rPr>
          <w:rFonts w:ascii="Arial" w:hAnsi="Arial" w:cs="Arial"/>
          <w:b/>
          <w:bCs/>
          <w:i/>
          <w:sz w:val="22"/>
          <w:szCs w:val="22"/>
        </w:rPr>
      </w:pPr>
    </w:p>
    <w:p w:rsidR="00B96F28" w:rsidRDefault="00B96F28" w:rsidP="00B96F28">
      <w:pPr>
        <w:ind w:left="2160" w:firstLine="720"/>
        <w:jc w:val="both"/>
        <w:rPr>
          <w:rFonts w:ascii="Arial" w:hAnsi="Arial" w:cs="Arial"/>
          <w:b/>
          <w:bCs/>
          <w:i/>
          <w:sz w:val="22"/>
          <w:szCs w:val="22"/>
        </w:rPr>
      </w:pPr>
    </w:p>
    <w:p w:rsidR="00B96F28" w:rsidRDefault="00B96F28" w:rsidP="00B96F28">
      <w:pPr>
        <w:ind w:left="2160" w:firstLine="720"/>
        <w:jc w:val="both"/>
        <w:rPr>
          <w:rFonts w:ascii="Arial" w:hAnsi="Arial" w:cs="Arial"/>
          <w:b/>
          <w:bCs/>
          <w:i/>
          <w:sz w:val="22"/>
          <w:szCs w:val="22"/>
        </w:rPr>
      </w:pPr>
    </w:p>
    <w:p w:rsidR="00B96F28" w:rsidRDefault="00B96F28" w:rsidP="00B96F28">
      <w:pPr>
        <w:ind w:left="2160" w:firstLine="720"/>
        <w:jc w:val="both"/>
        <w:rPr>
          <w:rFonts w:ascii="Arial" w:hAnsi="Arial" w:cs="Arial"/>
          <w:b/>
          <w:bCs/>
          <w:i/>
          <w:sz w:val="22"/>
          <w:szCs w:val="22"/>
        </w:rPr>
      </w:pPr>
    </w:p>
    <w:p w:rsidR="00C33B9B" w:rsidRDefault="00C33B9B" w:rsidP="00B96F28">
      <w:pPr>
        <w:ind w:left="2160" w:firstLine="720"/>
        <w:jc w:val="both"/>
        <w:rPr>
          <w:rFonts w:ascii="Arial" w:hAnsi="Arial" w:cs="Arial"/>
          <w:b/>
          <w:bCs/>
          <w:i/>
          <w:sz w:val="22"/>
          <w:szCs w:val="22"/>
        </w:rPr>
      </w:pPr>
    </w:p>
    <w:p w:rsidR="0008292B" w:rsidRDefault="0008292B" w:rsidP="00B96F28">
      <w:pPr>
        <w:ind w:left="2160" w:firstLine="720"/>
        <w:jc w:val="both"/>
        <w:rPr>
          <w:rFonts w:ascii="Arial" w:hAnsi="Arial" w:cs="Arial"/>
          <w:b/>
          <w:bCs/>
          <w:i/>
          <w:sz w:val="22"/>
          <w:szCs w:val="22"/>
        </w:rPr>
      </w:pPr>
    </w:p>
    <w:p w:rsidR="0008292B" w:rsidRDefault="0008292B" w:rsidP="00B96F28">
      <w:pPr>
        <w:ind w:left="2160" w:firstLine="720"/>
        <w:jc w:val="both"/>
        <w:rPr>
          <w:rFonts w:ascii="Arial" w:hAnsi="Arial" w:cs="Arial"/>
          <w:b/>
          <w:bCs/>
          <w:i/>
          <w:sz w:val="22"/>
          <w:szCs w:val="22"/>
        </w:rPr>
      </w:pPr>
    </w:p>
    <w:p w:rsidR="0008292B" w:rsidRDefault="0008292B" w:rsidP="00B96F28">
      <w:pPr>
        <w:ind w:left="2160" w:firstLine="720"/>
        <w:jc w:val="both"/>
        <w:rPr>
          <w:rFonts w:ascii="Arial" w:hAnsi="Arial" w:cs="Arial"/>
          <w:b/>
          <w:bCs/>
          <w:i/>
          <w:sz w:val="22"/>
          <w:szCs w:val="22"/>
        </w:rPr>
      </w:pPr>
    </w:p>
    <w:p w:rsidR="0008292B" w:rsidRDefault="0008292B" w:rsidP="00B96F28">
      <w:pPr>
        <w:ind w:left="2160" w:firstLine="720"/>
        <w:jc w:val="both"/>
        <w:rPr>
          <w:rFonts w:ascii="Arial" w:hAnsi="Arial" w:cs="Arial"/>
          <w:b/>
          <w:bCs/>
          <w:i/>
          <w:sz w:val="22"/>
          <w:szCs w:val="22"/>
        </w:rPr>
      </w:pPr>
    </w:p>
    <w:p w:rsidR="0008292B" w:rsidRDefault="0008292B" w:rsidP="00B96F28">
      <w:pPr>
        <w:ind w:left="2160" w:firstLine="720"/>
        <w:jc w:val="both"/>
        <w:rPr>
          <w:rFonts w:ascii="Arial" w:hAnsi="Arial" w:cs="Arial"/>
          <w:b/>
          <w:bCs/>
          <w:i/>
          <w:sz w:val="22"/>
          <w:szCs w:val="22"/>
        </w:rPr>
      </w:pPr>
    </w:p>
    <w:p w:rsidR="00277154" w:rsidRDefault="00277154" w:rsidP="00B96F28">
      <w:pPr>
        <w:ind w:left="2160" w:firstLine="720"/>
        <w:jc w:val="both"/>
        <w:rPr>
          <w:rFonts w:ascii="Arial" w:hAnsi="Arial" w:cs="Arial"/>
          <w:b/>
          <w:bCs/>
          <w:i/>
          <w:sz w:val="22"/>
          <w:szCs w:val="22"/>
        </w:rPr>
      </w:pPr>
    </w:p>
    <w:p w:rsidR="00B36FA9" w:rsidRDefault="00B36FA9" w:rsidP="00B96F28">
      <w:pPr>
        <w:ind w:left="2160" w:firstLine="720"/>
        <w:jc w:val="both"/>
        <w:rPr>
          <w:rFonts w:ascii="Arial" w:hAnsi="Arial" w:cs="Arial"/>
          <w:b/>
          <w:bCs/>
          <w:i/>
          <w:sz w:val="22"/>
          <w:szCs w:val="22"/>
        </w:rPr>
      </w:pPr>
    </w:p>
    <w:p w:rsidR="00277154" w:rsidRDefault="00277154" w:rsidP="00B96F28">
      <w:pPr>
        <w:ind w:left="2160" w:firstLine="720"/>
        <w:jc w:val="both"/>
        <w:rPr>
          <w:rFonts w:ascii="Arial" w:hAnsi="Arial" w:cs="Arial"/>
          <w:b/>
          <w:bCs/>
          <w:i/>
          <w:sz w:val="22"/>
          <w:szCs w:val="22"/>
        </w:rPr>
      </w:pPr>
    </w:p>
    <w:p w:rsidR="00B96F28" w:rsidRDefault="00B96F28" w:rsidP="00B96F28">
      <w:pPr>
        <w:ind w:left="2160" w:firstLine="720"/>
        <w:jc w:val="both"/>
        <w:rPr>
          <w:rFonts w:ascii="Arial Narrow" w:hAnsi="Arial Narrow" w:cs="Arial"/>
          <w:color w:val="000000"/>
        </w:rPr>
      </w:pPr>
      <w:r>
        <w:rPr>
          <w:rFonts w:ascii="Arial" w:hAnsi="Arial" w:cs="Arial"/>
          <w:b/>
          <w:bCs/>
          <w:i/>
          <w:sz w:val="22"/>
          <w:szCs w:val="22"/>
        </w:rPr>
        <w:t>General</w:t>
      </w:r>
      <w:r w:rsidRPr="00D75FF3">
        <w:rPr>
          <w:rFonts w:ascii="Arial" w:hAnsi="Arial" w:cs="Arial"/>
          <w:b/>
          <w:bCs/>
          <w:i/>
          <w:sz w:val="22"/>
          <w:szCs w:val="22"/>
        </w:rPr>
        <w:t xml:space="preserve"> Conditions of Contract</w:t>
      </w: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Pr="009C3414" w:rsidRDefault="00B96F28" w:rsidP="00B96F28">
      <w:pPr>
        <w:jc w:val="both"/>
        <w:rPr>
          <w:rFonts w:ascii="Arial Narrow" w:hAnsi="Arial Narrow" w:cs="Arial"/>
          <w:bCs/>
        </w:rPr>
      </w:pPr>
      <w:r w:rsidRPr="009C3414">
        <w:rPr>
          <w:rFonts w:ascii="Arial Narrow" w:hAnsi="Arial Narrow" w:cs="Arial"/>
          <w:b/>
          <w:bCs/>
          <w:i/>
          <w:iCs/>
          <w:color w:val="000000"/>
        </w:rPr>
        <w:t>GP</w:t>
      </w:r>
      <w:r>
        <w:rPr>
          <w:rFonts w:ascii="Arial Narrow" w:hAnsi="Arial Narrow" w:cs="Arial"/>
          <w:b/>
          <w:bCs/>
          <w:i/>
          <w:iCs/>
          <w:color w:val="000000"/>
        </w:rPr>
        <w:t>AA</w:t>
      </w:r>
      <w:r w:rsidRPr="009C3414">
        <w:rPr>
          <w:rFonts w:ascii="Arial Narrow" w:hAnsi="Arial Narrow" w:cs="Arial"/>
          <w:b/>
          <w:bCs/>
          <w:i/>
          <w:iCs/>
          <w:color w:val="000000"/>
        </w:rPr>
        <w:t xml:space="preserve"> PROCUREMENT:  </w:t>
      </w:r>
      <w:r w:rsidRPr="009C3414">
        <w:rPr>
          <w:rFonts w:ascii="Arial Narrow" w:hAnsi="Arial Narrow" w:cs="Arial"/>
          <w:b/>
          <w:bCs/>
          <w:color w:val="000000"/>
        </w:rPr>
        <w:t>GENERAL CONDITIONS OF CONTRACT</w:t>
      </w:r>
    </w:p>
    <w:p w:rsidR="00B96F28" w:rsidRPr="009C3414" w:rsidRDefault="00B96F28" w:rsidP="00B96F28">
      <w:pPr>
        <w:jc w:val="both"/>
        <w:rPr>
          <w:rFonts w:ascii="Arial Narrow" w:hAnsi="Arial Narrow" w:cs="Arial"/>
          <w:bCs/>
        </w:rPr>
      </w:pPr>
    </w:p>
    <w:p w:rsidR="00B96F28" w:rsidRPr="009C3414" w:rsidRDefault="00B96F28" w:rsidP="00B96F28">
      <w:pPr>
        <w:jc w:val="both"/>
        <w:rPr>
          <w:rFonts w:ascii="Arial Narrow" w:hAnsi="Arial Narrow" w:cs="Arial"/>
          <w:bCs/>
        </w:rPr>
      </w:pPr>
      <w:r w:rsidRPr="009C3414">
        <w:rPr>
          <w:rFonts w:ascii="Arial Narrow" w:hAnsi="Arial Narrow" w:cs="Arial"/>
          <w:bCs/>
        </w:rPr>
        <w:t>The purpose of this Annexure is to:</w:t>
      </w:r>
    </w:p>
    <w:p w:rsidR="00B96F28" w:rsidRPr="009C3414" w:rsidRDefault="00B96F28" w:rsidP="009525A0">
      <w:pPr>
        <w:numPr>
          <w:ilvl w:val="0"/>
          <w:numId w:val="20"/>
        </w:numPr>
        <w:autoSpaceDE w:val="0"/>
        <w:autoSpaceDN w:val="0"/>
        <w:adjustRightInd w:val="0"/>
        <w:jc w:val="both"/>
        <w:rPr>
          <w:rFonts w:ascii="Arial Narrow" w:hAnsi="Arial Narrow" w:cs="Arial"/>
          <w:color w:val="000000"/>
        </w:rPr>
      </w:pPr>
      <w:r w:rsidRPr="009C3414">
        <w:rPr>
          <w:rFonts w:ascii="Arial Narrow" w:hAnsi="Arial Narrow" w:cs="Arial"/>
          <w:color w:val="000000"/>
        </w:rPr>
        <w:t>Draw special attention to certain general conditions applicable to GP</w:t>
      </w:r>
      <w:r>
        <w:rPr>
          <w:rFonts w:ascii="Arial Narrow" w:hAnsi="Arial Narrow" w:cs="Arial"/>
          <w:color w:val="000000"/>
        </w:rPr>
        <w:t>AA</w:t>
      </w:r>
      <w:r w:rsidRPr="009C3414">
        <w:rPr>
          <w:rFonts w:ascii="Arial Narrow" w:hAnsi="Arial Narrow" w:cs="Arial"/>
          <w:color w:val="000000"/>
        </w:rPr>
        <w:t xml:space="preserve"> bids, contracts and orders; and</w:t>
      </w:r>
    </w:p>
    <w:p w:rsidR="00B96F28" w:rsidRPr="009C3414" w:rsidRDefault="00B96F28" w:rsidP="009525A0">
      <w:pPr>
        <w:numPr>
          <w:ilvl w:val="0"/>
          <w:numId w:val="20"/>
        </w:numPr>
        <w:jc w:val="both"/>
        <w:rPr>
          <w:rFonts w:ascii="Arial Narrow" w:hAnsi="Arial Narrow" w:cs="Arial"/>
          <w:bCs/>
        </w:rPr>
      </w:pPr>
      <w:r w:rsidRPr="009C3414">
        <w:rPr>
          <w:rFonts w:ascii="Arial Narrow" w:hAnsi="Arial Narrow" w:cs="Arial"/>
          <w:color w:val="000000"/>
        </w:rPr>
        <w:t>To ensure that clients be familiar with regard to the rights and obligations of all parties involved in doing business with GP</w:t>
      </w:r>
      <w:r>
        <w:rPr>
          <w:rFonts w:ascii="Arial Narrow" w:hAnsi="Arial Narrow" w:cs="Arial"/>
          <w:color w:val="000000"/>
        </w:rPr>
        <w:t>AA</w:t>
      </w:r>
      <w:r w:rsidRPr="009C3414">
        <w:rPr>
          <w:rFonts w:ascii="Arial Narrow" w:hAnsi="Arial Narrow" w:cs="Arial"/>
          <w:color w:val="000000"/>
        </w:rPr>
        <w:t>.</w:t>
      </w:r>
    </w:p>
    <w:p w:rsidR="00B96F28" w:rsidRPr="009C3414" w:rsidRDefault="00B96F28" w:rsidP="00B96F28">
      <w:pPr>
        <w:jc w:val="both"/>
        <w:rPr>
          <w:rFonts w:ascii="Arial Narrow" w:hAnsi="Arial Narrow" w:cs="Arial"/>
          <w:color w:val="000000"/>
        </w:rPr>
      </w:pPr>
    </w:p>
    <w:p w:rsidR="00B96F28" w:rsidRPr="009C3414" w:rsidRDefault="00B96F28" w:rsidP="00D666C0">
      <w:pPr>
        <w:numPr>
          <w:ilvl w:val="1"/>
          <w:numId w:val="20"/>
        </w:numPr>
        <w:tabs>
          <w:tab w:val="clear" w:pos="1440"/>
          <w:tab w:val="num" w:pos="426"/>
          <w:tab w:val="num" w:pos="1492"/>
        </w:tabs>
        <w:ind w:left="360"/>
        <w:jc w:val="both"/>
        <w:rPr>
          <w:rFonts w:ascii="Arial Narrow" w:hAnsi="Arial Narrow" w:cs="Arial"/>
          <w:color w:val="000000"/>
        </w:rPr>
      </w:pPr>
      <w:r w:rsidRPr="009C3414">
        <w:rPr>
          <w:rFonts w:ascii="Arial Narrow" w:hAnsi="Arial Narrow" w:cs="Arial"/>
          <w:color w:val="000000"/>
        </w:rPr>
        <w:t>In this document words in the singular also mean in the plural and vice versa and words in the masculine also mean in the feminine and neuter.</w:t>
      </w:r>
    </w:p>
    <w:p w:rsidR="00B96F28" w:rsidRPr="009C3414" w:rsidRDefault="00B96F28" w:rsidP="00D666C0">
      <w:pPr>
        <w:numPr>
          <w:ilvl w:val="1"/>
          <w:numId w:val="20"/>
        </w:numPr>
        <w:tabs>
          <w:tab w:val="clear" w:pos="1440"/>
          <w:tab w:val="num" w:pos="426"/>
          <w:tab w:val="num" w:pos="1492"/>
        </w:tabs>
        <w:autoSpaceDE w:val="0"/>
        <w:autoSpaceDN w:val="0"/>
        <w:adjustRightInd w:val="0"/>
        <w:ind w:left="360"/>
        <w:jc w:val="both"/>
        <w:rPr>
          <w:rFonts w:ascii="Arial Narrow" w:hAnsi="Arial Narrow" w:cs="Arial"/>
          <w:color w:val="000000"/>
        </w:rPr>
      </w:pPr>
      <w:r w:rsidRPr="009C3414">
        <w:rPr>
          <w:rFonts w:ascii="Arial Narrow" w:hAnsi="Arial Narrow" w:cs="Arial"/>
          <w:color w:val="000000"/>
        </w:rPr>
        <w:t>The General Conditions of Contract will form part of all bid documents and may not be amended.</w:t>
      </w:r>
    </w:p>
    <w:p w:rsidR="00B96F28" w:rsidRPr="009C3414" w:rsidRDefault="00B96F28" w:rsidP="00D666C0">
      <w:pPr>
        <w:numPr>
          <w:ilvl w:val="1"/>
          <w:numId w:val="20"/>
        </w:numPr>
        <w:tabs>
          <w:tab w:val="clear" w:pos="1440"/>
          <w:tab w:val="num" w:pos="426"/>
          <w:tab w:val="num" w:pos="1492"/>
        </w:tabs>
        <w:autoSpaceDE w:val="0"/>
        <w:autoSpaceDN w:val="0"/>
        <w:adjustRightInd w:val="0"/>
        <w:ind w:left="360"/>
        <w:jc w:val="both"/>
        <w:rPr>
          <w:rFonts w:ascii="Arial Narrow" w:hAnsi="Arial Narrow" w:cs="Arial"/>
          <w:color w:val="000000"/>
        </w:rPr>
      </w:pPr>
      <w:r w:rsidRPr="009C3414">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B96F28" w:rsidRPr="009C3414" w:rsidRDefault="00B96F28" w:rsidP="00B96F28">
      <w:pPr>
        <w:jc w:val="both"/>
        <w:rPr>
          <w:rFonts w:ascii="Arial Narrow" w:hAnsi="Arial Narrow" w:cs="Arial"/>
          <w:bCs/>
        </w:rPr>
      </w:pPr>
      <w:r w:rsidRPr="009C3414">
        <w:rPr>
          <w:rFonts w:ascii="Arial Narrow" w:hAnsi="Arial Narrow" w:cs="Arial"/>
          <w:bCs/>
        </w:rPr>
        <w:t xml:space="preserve"> </w:t>
      </w:r>
    </w:p>
    <w:p w:rsidR="00B96F28" w:rsidRDefault="00B96F28" w:rsidP="00B96F28">
      <w:pPr>
        <w:autoSpaceDE w:val="0"/>
        <w:autoSpaceDN w:val="0"/>
        <w:adjustRightInd w:val="0"/>
        <w:rPr>
          <w:rFonts w:ascii="Arial Narrow" w:hAnsi="Arial Narrow" w:cs="Arial"/>
          <w:b/>
          <w:bCs/>
          <w:color w:val="000000"/>
        </w:rPr>
      </w:pPr>
      <w:r w:rsidRPr="009C3414">
        <w:rPr>
          <w:rFonts w:ascii="Arial Narrow" w:hAnsi="Arial Narrow" w:cs="Arial"/>
          <w:b/>
          <w:bCs/>
          <w:color w:val="000000"/>
        </w:rPr>
        <w:t>TABLE OF CLAUSES</w:t>
      </w:r>
    </w:p>
    <w:p w:rsidR="00B96F28" w:rsidRPr="009C3414" w:rsidRDefault="00B96F28" w:rsidP="00B96F28">
      <w:pPr>
        <w:autoSpaceDE w:val="0"/>
        <w:autoSpaceDN w:val="0"/>
        <w:adjustRightInd w:val="0"/>
        <w:rPr>
          <w:rFonts w:ascii="Arial Narrow" w:hAnsi="Arial Narrow" w:cs="Arial"/>
          <w:b/>
          <w:bCs/>
          <w:color w:val="000000"/>
        </w:rPr>
      </w:pP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Definitions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Application</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General</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Standards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Use of contract documents and information; inspection</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Patent rights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Performance security</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Inspections, tests and analysis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Packing</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Delivery and documents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Insurance</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Transportation</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Incidental services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Spare parts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Warranty</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Payment</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Prices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Contract amendments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Assignment</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Subcontracts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Delays in the supplier’s performance</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Penalties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Termination for default</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Dumping and countervailing duties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Force Majeure</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Termination for insolvency</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Settlement of disputes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Limitation of liability</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Governing language</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Applicable law</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Notices</w:t>
      </w:r>
    </w:p>
    <w:p w:rsidR="00B96F28" w:rsidRPr="009C3414" w:rsidRDefault="00B96F28" w:rsidP="009525A0">
      <w:pPr>
        <w:numPr>
          <w:ilvl w:val="0"/>
          <w:numId w:val="21"/>
        </w:numPr>
        <w:autoSpaceDE w:val="0"/>
        <w:autoSpaceDN w:val="0"/>
        <w:adjustRightInd w:val="0"/>
        <w:ind w:left="540" w:hanging="540"/>
        <w:rPr>
          <w:rFonts w:ascii="Arial Narrow" w:hAnsi="Arial Narrow" w:cs="Arial"/>
          <w:color w:val="000000"/>
        </w:rPr>
      </w:pPr>
      <w:r w:rsidRPr="009C3414">
        <w:rPr>
          <w:rFonts w:ascii="Arial Narrow" w:hAnsi="Arial Narrow" w:cs="Arial"/>
          <w:color w:val="000000"/>
        </w:rPr>
        <w:t>Taxes and duties</w:t>
      </w:r>
    </w:p>
    <w:p w:rsidR="00B96F28" w:rsidRDefault="00B96F28" w:rsidP="00B96F28">
      <w:pPr>
        <w:autoSpaceDE w:val="0"/>
        <w:autoSpaceDN w:val="0"/>
        <w:adjustRightInd w:val="0"/>
        <w:rPr>
          <w:rFonts w:ascii="Arial Narrow" w:hAnsi="Arial Narrow" w:cs="Arial"/>
          <w:color w:val="000000"/>
        </w:rPr>
      </w:pPr>
    </w:p>
    <w:p w:rsidR="00B96F28" w:rsidRPr="009C3414" w:rsidRDefault="00B96F28" w:rsidP="00B96F28">
      <w:pPr>
        <w:autoSpaceDE w:val="0"/>
        <w:autoSpaceDN w:val="0"/>
        <w:adjustRightInd w:val="0"/>
        <w:rPr>
          <w:rFonts w:ascii="Arial Narrow" w:hAnsi="Arial Narrow" w:cs="Arial"/>
          <w:color w:val="000000"/>
        </w:rPr>
      </w:pPr>
    </w:p>
    <w:p w:rsidR="00B96F28" w:rsidRPr="009C3414" w:rsidRDefault="00B96F28" w:rsidP="00B96F28">
      <w:pPr>
        <w:jc w:val="both"/>
        <w:rPr>
          <w:rFonts w:ascii="Arial Narrow" w:hAnsi="Arial Narrow" w:cs="Arial"/>
        </w:rPr>
      </w:pPr>
    </w:p>
    <w:p w:rsidR="00B96F28" w:rsidRPr="009C3414" w:rsidRDefault="00B96F28" w:rsidP="009525A0">
      <w:pPr>
        <w:pStyle w:val="BodyText2"/>
        <w:numPr>
          <w:ilvl w:val="0"/>
          <w:numId w:val="22"/>
        </w:numPr>
        <w:tabs>
          <w:tab w:val="clear" w:pos="923"/>
        </w:tabs>
        <w:rPr>
          <w:rFonts w:ascii="Arial Narrow" w:hAnsi="Arial Narrow" w:cs="Arial"/>
          <w:b/>
          <w:bCs/>
          <w:szCs w:val="24"/>
        </w:rPr>
      </w:pPr>
      <w:r w:rsidRPr="009C3414">
        <w:rPr>
          <w:rFonts w:ascii="Arial Narrow" w:hAnsi="Arial Narrow" w:cs="Arial"/>
          <w:b/>
          <w:bCs/>
          <w:szCs w:val="24"/>
        </w:rPr>
        <w:t>DEFINITIONS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B96F28">
      <w:pPr>
        <w:pStyle w:val="BodyText2"/>
        <w:tabs>
          <w:tab w:val="clear" w:pos="923"/>
        </w:tabs>
        <w:jc w:val="left"/>
        <w:rPr>
          <w:rFonts w:ascii="Arial Narrow" w:hAnsi="Arial Narrow" w:cs="Arial"/>
          <w:color w:val="000000"/>
          <w:szCs w:val="24"/>
        </w:rPr>
      </w:pPr>
      <w:r w:rsidRPr="009C3414">
        <w:rPr>
          <w:rFonts w:ascii="Arial Narrow" w:hAnsi="Arial Narrow" w:cs="Arial"/>
          <w:color w:val="000000"/>
          <w:szCs w:val="24"/>
        </w:rPr>
        <w:t>The following terms shall be interpreted as indicated:</w:t>
      </w:r>
    </w:p>
    <w:p w:rsidR="00B96F28" w:rsidRPr="009C3414" w:rsidRDefault="00B96F28" w:rsidP="00B96F28">
      <w:pPr>
        <w:pStyle w:val="BodyText2"/>
        <w:tabs>
          <w:tab w:val="clear" w:pos="923"/>
        </w:tabs>
        <w:jc w:val="left"/>
        <w:rPr>
          <w:rFonts w:ascii="Arial Narrow" w:hAnsi="Arial Narrow" w:cs="Arial"/>
          <w:szCs w:val="24"/>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Closing time</w:t>
      </w:r>
      <w:r w:rsidRPr="009C3414">
        <w:rPr>
          <w:rFonts w:ascii="Arial Narrow" w:hAnsi="Arial Narrow" w:cs="Arial"/>
          <w:color w:val="000000"/>
        </w:rPr>
        <w:t>” means the date and hour specified in the bidding documents for the receipt of bids</w:t>
      </w:r>
      <w:r w:rsidRPr="009C3414">
        <w:rPr>
          <w:rFonts w:ascii="Arial Narrow" w:hAnsi="Arial Narrow" w:cs="Arial"/>
        </w:rPr>
        <w:t>.</w:t>
      </w:r>
    </w:p>
    <w:p w:rsidR="00B96F28" w:rsidRPr="009C3414" w:rsidRDefault="00B96F28" w:rsidP="00B96F28">
      <w:pPr>
        <w:tabs>
          <w:tab w:val="num" w:pos="792"/>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Contract</w:t>
      </w:r>
      <w:r w:rsidRPr="009C3414">
        <w:rPr>
          <w:rFonts w:ascii="Arial Narrow" w:hAnsi="Arial Narrow"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9C3414">
        <w:rPr>
          <w:rFonts w:ascii="Arial Narrow" w:hAnsi="Arial Narrow" w:cs="Arial"/>
        </w:rPr>
        <w:t>.</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Contract price</w:t>
      </w:r>
      <w:r w:rsidRPr="009C3414">
        <w:rPr>
          <w:rFonts w:ascii="Arial Narrow" w:hAnsi="Arial Narrow" w:cs="Arial"/>
          <w:color w:val="000000"/>
        </w:rPr>
        <w:t>” means the price payable to the supplier under the contract for the full and proper performance of his contractual obligations.</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Corrupt practice</w:t>
      </w:r>
      <w:r w:rsidRPr="009C3414">
        <w:rPr>
          <w:rFonts w:ascii="Arial Narrow" w:hAnsi="Arial Narrow" w:cs="Arial"/>
          <w:color w:val="000000"/>
        </w:rPr>
        <w:t xml:space="preserve">” means the offering, giving, receiving, or soliciting of </w:t>
      </w:r>
      <w:r w:rsidR="00F06D63" w:rsidRPr="009C3414">
        <w:rPr>
          <w:rFonts w:ascii="Arial Narrow" w:hAnsi="Arial Narrow" w:cs="Arial"/>
          <w:color w:val="000000"/>
        </w:rPr>
        <w:t>anything</w:t>
      </w:r>
      <w:r w:rsidRPr="009C3414">
        <w:rPr>
          <w:rFonts w:ascii="Arial Narrow" w:hAnsi="Arial Narrow" w:cs="Arial"/>
          <w:color w:val="000000"/>
        </w:rPr>
        <w:t xml:space="preserve"> of value to influence the action of a public employee in the procurement process or in contract execution.</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Countervailing duties</w:t>
      </w:r>
      <w:r w:rsidRPr="009C3414">
        <w:rPr>
          <w:rFonts w:ascii="Arial Narrow" w:hAnsi="Arial Narrow" w:cs="Arial"/>
          <w:color w:val="000000"/>
        </w:rPr>
        <w:t>" are imposed in cases where an enterprise abroad is subsidized by its GEPF and encouraged to market its products internationally.</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Country of origin</w:t>
      </w:r>
      <w:r w:rsidRPr="009C3414">
        <w:rPr>
          <w:rFonts w:ascii="Arial Narrow" w:hAnsi="Arial Narrow" w:cs="Arial"/>
          <w:color w:val="00000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Day</w:t>
      </w:r>
      <w:r w:rsidRPr="009C3414">
        <w:rPr>
          <w:rFonts w:ascii="Arial Narrow" w:hAnsi="Arial Narrow" w:cs="Arial"/>
          <w:color w:val="000000"/>
        </w:rPr>
        <w:t>” means calendar day.</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w:t>
      </w:r>
      <w:r w:rsidRPr="009C3414">
        <w:rPr>
          <w:rFonts w:ascii="Arial Narrow" w:hAnsi="Arial Narrow" w:cs="Arial"/>
          <w:color w:val="000000"/>
        </w:rPr>
        <w:t>” means delivery in compliance of the conditions of the contract or order.</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 ex stock</w:t>
      </w:r>
      <w:r w:rsidRPr="009C3414">
        <w:rPr>
          <w:rFonts w:ascii="Arial Narrow" w:hAnsi="Arial Narrow" w:cs="Arial"/>
          <w:color w:val="000000"/>
        </w:rPr>
        <w:t>” means immediate delivery directly from stock actually on hand.</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Delivery into consignees store or to his site</w:t>
      </w:r>
      <w:r w:rsidRPr="009C3414">
        <w:rPr>
          <w:rFonts w:ascii="Arial Narrow" w:hAnsi="Arial Narrow"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Dumping</w:t>
      </w:r>
      <w:r w:rsidRPr="009C3414">
        <w:rPr>
          <w:rFonts w:ascii="Arial Narrow" w:hAnsi="Arial Narrow" w:cs="Arial"/>
          <w:color w:val="000000"/>
        </w:rPr>
        <w:t>" occurs when a private enterprise abroad market its goods on own initiative in the RSA at lower prices than that of the country of origin and which have the potential to harm the local industries in the RSA.</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Force majeure</w:t>
      </w:r>
      <w:r w:rsidRPr="009C3414">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Fraudulent practice</w:t>
      </w:r>
      <w:r w:rsidRPr="009C3414">
        <w:rPr>
          <w:rFonts w:ascii="Arial Narrow" w:hAnsi="Arial Narrow"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B96F28" w:rsidRDefault="00B96F28" w:rsidP="00B96F28">
      <w:pPr>
        <w:tabs>
          <w:tab w:val="num" w:pos="720"/>
        </w:tabs>
        <w:jc w:val="both"/>
        <w:rPr>
          <w:rFonts w:ascii="Arial Narrow" w:hAnsi="Arial Narrow" w:cs="Arial"/>
        </w:rPr>
      </w:pP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GCC</w:t>
      </w:r>
      <w:r w:rsidRPr="009C3414">
        <w:rPr>
          <w:rFonts w:ascii="Arial Narrow" w:hAnsi="Arial Narrow" w:cs="Arial"/>
          <w:color w:val="000000"/>
        </w:rPr>
        <w:t xml:space="preserve">” </w:t>
      </w:r>
      <w:proofErr w:type="gramStart"/>
      <w:r w:rsidRPr="009C3414">
        <w:rPr>
          <w:rFonts w:ascii="Arial Narrow" w:hAnsi="Arial Narrow" w:cs="Arial"/>
          <w:color w:val="000000"/>
        </w:rPr>
        <w:t>means</w:t>
      </w:r>
      <w:proofErr w:type="gramEnd"/>
      <w:r w:rsidRPr="009C3414">
        <w:rPr>
          <w:rFonts w:ascii="Arial Narrow" w:hAnsi="Arial Narrow" w:cs="Arial"/>
          <w:color w:val="000000"/>
        </w:rPr>
        <w:t xml:space="preserve"> the General Conditions of Contract.</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Goods</w:t>
      </w:r>
      <w:r w:rsidRPr="009C3414">
        <w:rPr>
          <w:rFonts w:ascii="Arial Narrow" w:hAnsi="Arial Narrow" w:cs="Arial"/>
          <w:color w:val="000000"/>
        </w:rPr>
        <w:t>” means all of the equipment, machinery, and/or other materials that the supplier is required to supply to the purchaser under the contract</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Imported content</w:t>
      </w:r>
      <w:r w:rsidRPr="009C3414">
        <w:rPr>
          <w:rFonts w:ascii="Arial Narrow" w:hAnsi="Arial Narrow"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Local content</w:t>
      </w:r>
      <w:r w:rsidRPr="009C3414">
        <w:rPr>
          <w:rFonts w:ascii="Arial Narrow" w:hAnsi="Arial Narrow" w:cs="Arial"/>
          <w:color w:val="000000"/>
        </w:rPr>
        <w:t>” means that portion of the bidding price which is not included in the imported content provided that local manufacture does take place.</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Manufacture</w:t>
      </w:r>
      <w:r w:rsidRPr="009C3414">
        <w:rPr>
          <w:rFonts w:ascii="Arial Narrow" w:hAnsi="Arial Narrow" w:cs="Arial"/>
          <w:color w:val="000000"/>
        </w:rPr>
        <w:t>” means the production of products in a factory using labour, materials, components and machinery and includes other related value-adding activities.</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Order</w:t>
      </w:r>
      <w:r w:rsidRPr="009C3414">
        <w:rPr>
          <w:rFonts w:ascii="Arial Narrow" w:hAnsi="Arial Narrow" w:cs="Arial"/>
          <w:color w:val="000000"/>
        </w:rPr>
        <w:t>” means an employee written order issued for the supply of goods for works or the rendering of a service.</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Project site</w:t>
      </w:r>
      <w:r w:rsidRPr="009C3414">
        <w:rPr>
          <w:rFonts w:ascii="Arial Narrow" w:hAnsi="Arial Narrow" w:cs="Arial"/>
          <w:color w:val="000000"/>
        </w:rPr>
        <w:t>,” where applicable, means the place indicated in bidding documents.</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Purchaser</w:t>
      </w:r>
      <w:r w:rsidRPr="009C3414">
        <w:rPr>
          <w:rFonts w:ascii="Arial Narrow" w:hAnsi="Arial Narrow" w:cs="Arial"/>
          <w:color w:val="000000"/>
        </w:rPr>
        <w:t>” means the organization purchasing the goods.</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Republic</w:t>
      </w:r>
      <w:r w:rsidRPr="009C3414">
        <w:rPr>
          <w:rFonts w:ascii="Arial Narrow" w:hAnsi="Arial Narrow" w:cs="Arial"/>
          <w:color w:val="000000"/>
        </w:rPr>
        <w:t>” means the Republic of South Africa.</w:t>
      </w:r>
    </w:p>
    <w:p w:rsidR="00B96F28" w:rsidRPr="009C3414" w:rsidRDefault="00B96F28" w:rsidP="00B96F28">
      <w:pPr>
        <w:tabs>
          <w:tab w:val="num" w:pos="720"/>
        </w:tabs>
        <w:jc w:val="both"/>
        <w:rPr>
          <w:rFonts w:ascii="Arial Narrow" w:hAnsi="Arial Narrow" w:cs="Arial"/>
        </w:rPr>
      </w:pPr>
    </w:p>
    <w:p w:rsidR="00B96F28" w:rsidRPr="009C3414" w:rsidRDefault="00B96F28" w:rsidP="00D666C0">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SCC</w:t>
      </w:r>
      <w:r w:rsidRPr="009C3414">
        <w:rPr>
          <w:rFonts w:ascii="Arial Narrow" w:hAnsi="Arial Narrow" w:cs="Arial"/>
          <w:color w:val="000000"/>
        </w:rPr>
        <w:t>” means the Special Conditions of Contract.</w:t>
      </w:r>
    </w:p>
    <w:p w:rsidR="00B96F28" w:rsidRPr="009C3414" w:rsidRDefault="00B96F28" w:rsidP="00B96F28">
      <w:pPr>
        <w:tabs>
          <w:tab w:val="num" w:pos="720"/>
        </w:tabs>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t>
      </w:r>
      <w:r w:rsidRPr="00650AC4">
        <w:rPr>
          <w:rFonts w:ascii="Arial Narrow" w:hAnsi="Arial Narrow" w:cs="Arial"/>
          <w:b/>
          <w:color w:val="000000"/>
        </w:rPr>
        <w:t>Services</w:t>
      </w:r>
      <w:r w:rsidRPr="009C3414">
        <w:rPr>
          <w:rFonts w:ascii="Arial Narrow" w:hAnsi="Arial Narrow"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B96F28" w:rsidRPr="009C3414" w:rsidRDefault="00B96F28" w:rsidP="00B96F28">
      <w:pPr>
        <w:tabs>
          <w:tab w:val="num" w:pos="720"/>
        </w:tabs>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“Written” or “in writing” means handwritten in ink or any form of 96 electronic or mechanical writing.</w:t>
      </w:r>
    </w:p>
    <w:p w:rsidR="00B96F28" w:rsidRPr="009C3414" w:rsidRDefault="00B96F28" w:rsidP="00B96F28">
      <w:pPr>
        <w:jc w:val="both"/>
        <w:rPr>
          <w:rFonts w:ascii="Arial Narrow" w:hAnsi="Arial Narrow" w:cs="Arial"/>
          <w:bCs/>
        </w:rPr>
      </w:pPr>
    </w:p>
    <w:p w:rsidR="00B96F28" w:rsidRPr="009C3414" w:rsidRDefault="00B96F28" w:rsidP="006E2A25">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szCs w:val="24"/>
        </w:rPr>
        <w:t>APPLICATION</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9C3414">
        <w:rPr>
          <w:rFonts w:ascii="Arial Narrow" w:hAnsi="Arial Narrow" w:cs="Arial"/>
        </w:rPr>
        <w:t>.</w:t>
      </w:r>
    </w:p>
    <w:p w:rsidR="00B96F28" w:rsidRPr="009C3414" w:rsidRDefault="00B96F28" w:rsidP="00B96F28">
      <w:pPr>
        <w:tabs>
          <w:tab w:val="num" w:pos="792"/>
        </w:tabs>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Where applicable, special conditions of contract are also laid down to cover specific supplies, services or works</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Where such special conditions of contract are in conflict with these general conditions, the special conditions shall apply.</w:t>
      </w:r>
    </w:p>
    <w:p w:rsidR="00B96F28" w:rsidRPr="009C3414" w:rsidRDefault="00B96F28" w:rsidP="00B96F28">
      <w:pPr>
        <w:jc w:val="both"/>
        <w:rPr>
          <w:rFonts w:ascii="Arial Narrow" w:hAnsi="Arial Narrow" w:cs="Arial"/>
          <w:bCs/>
        </w:rPr>
      </w:pPr>
    </w:p>
    <w:p w:rsidR="00B96F28" w:rsidRPr="009C3414" w:rsidRDefault="00B96F28" w:rsidP="006E2A25">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szCs w:val="24"/>
        </w:rPr>
        <w:t>GENERAL</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r w:rsidRPr="009C3414">
        <w:rPr>
          <w:rFonts w:ascii="Arial Narrow" w:hAnsi="Arial Narrow" w:cs="Arial"/>
        </w:rPr>
        <w:t>.</w:t>
      </w:r>
    </w:p>
    <w:p w:rsidR="00B96F28" w:rsidRPr="009C3414" w:rsidRDefault="00B96F28" w:rsidP="00B96F28">
      <w:pPr>
        <w:tabs>
          <w:tab w:val="num" w:pos="792"/>
        </w:tabs>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With certain exceptions, invitations to bid are only published in the State Tender Bulletin. The State Tender Bulletin may be obtained directly from the Government Printer, Private Bag X85, Pretoria 0001, or accessed electronically from </w:t>
      </w:r>
      <w:r w:rsidRPr="009C3414">
        <w:rPr>
          <w:rFonts w:ascii="Arial Narrow" w:hAnsi="Arial Narrow" w:cs="Arial"/>
          <w:color w:val="1B1B1B"/>
        </w:rPr>
        <w:t>www.employee.gov.za</w:t>
      </w:r>
      <w:r w:rsidRPr="009C3414">
        <w:rPr>
          <w:rFonts w:ascii="Arial Narrow" w:hAnsi="Arial Narrow" w:cs="Arial"/>
        </w:rPr>
        <w:t>.</w:t>
      </w:r>
    </w:p>
    <w:p w:rsidR="00B96F28" w:rsidRPr="009C3414" w:rsidRDefault="00B96F28" w:rsidP="00B96F28">
      <w:pPr>
        <w:jc w:val="both"/>
        <w:rPr>
          <w:rFonts w:ascii="Arial Narrow" w:hAnsi="Arial Narrow" w:cs="Arial"/>
          <w:bCs/>
        </w:rPr>
      </w:pPr>
    </w:p>
    <w:p w:rsidR="00B96F28" w:rsidRPr="009C3414" w:rsidRDefault="00B96F28" w:rsidP="006E2A25">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szCs w:val="24"/>
        </w:rPr>
        <w:t>STANDARDS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goods supplied shall conform to the standards mentioned in the bidding documents and specifications</w:t>
      </w:r>
      <w:r w:rsidRPr="009C3414">
        <w:rPr>
          <w:rFonts w:ascii="Arial Narrow" w:hAnsi="Arial Narrow" w:cs="Arial"/>
        </w:rPr>
        <w:t>.</w:t>
      </w:r>
    </w:p>
    <w:p w:rsidR="00B96F28" w:rsidRPr="009C3414" w:rsidRDefault="00B96F28" w:rsidP="00B96F28">
      <w:pPr>
        <w:jc w:val="both"/>
        <w:rPr>
          <w:rFonts w:ascii="Arial Narrow" w:hAnsi="Arial Narrow" w:cs="Arial"/>
          <w:bCs/>
        </w:rPr>
      </w:pPr>
    </w:p>
    <w:p w:rsidR="00B96F28" w:rsidRPr="009C3414" w:rsidRDefault="00B96F28" w:rsidP="006E2A25">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USE OF CONTRACT DOCUMENTS AND INFORMATION; INSPECTION</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9C3414">
        <w:rPr>
          <w:rFonts w:ascii="Arial Narrow" w:hAnsi="Arial Narrow" w:cs="Arial"/>
          <w:color w:val="000000"/>
        </w:rPr>
        <w:t>so</w:t>
      </w:r>
      <w:proofErr w:type="gramEnd"/>
      <w:r w:rsidRPr="009C3414">
        <w:rPr>
          <w:rFonts w:ascii="Arial Narrow" w:hAnsi="Arial Narrow" w:cs="Arial"/>
          <w:color w:val="000000"/>
        </w:rPr>
        <w:t xml:space="preserve"> far as may be necessary for purposes of such performance</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rsidR="00B96F28" w:rsidRPr="009C3414" w:rsidRDefault="00B96F28" w:rsidP="00B96F28">
      <w:pPr>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B96F28" w:rsidRPr="009C3414" w:rsidRDefault="00B96F28" w:rsidP="00B96F28">
      <w:pPr>
        <w:jc w:val="both"/>
        <w:rPr>
          <w:rFonts w:ascii="Arial Narrow" w:hAnsi="Arial Narrow" w:cs="Arial"/>
        </w:rPr>
      </w:pPr>
    </w:p>
    <w:p w:rsidR="00B96F28" w:rsidRPr="009C3414" w:rsidRDefault="00B96F28" w:rsidP="006E2A25">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rsidR="00B96F28" w:rsidRPr="009C3414" w:rsidRDefault="00B96F28" w:rsidP="00B96F28">
      <w:pPr>
        <w:jc w:val="both"/>
        <w:rPr>
          <w:rFonts w:ascii="Arial Narrow" w:hAnsi="Arial Narrow" w:cs="Arial"/>
          <w:bCs/>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PATENT RIGHTS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bCs/>
        </w:rPr>
      </w:pPr>
      <w:r w:rsidRPr="009C3414">
        <w:rPr>
          <w:rFonts w:ascii="Arial Narrow" w:hAnsi="Arial Narrow" w:cs="Arial"/>
          <w:color w:val="000000"/>
        </w:rPr>
        <w:t>The supplier shall indemnify the purchaser against all third-party claims of infringement of patent, trademark, or industrial design rights arising from use of the goods or any part thereof by the purchaser</w:t>
      </w:r>
      <w:r w:rsidRPr="009C3414">
        <w:rPr>
          <w:rFonts w:ascii="Arial Narrow" w:hAnsi="Arial Narrow" w:cs="Arial"/>
        </w:rPr>
        <w:t>.</w:t>
      </w:r>
    </w:p>
    <w:p w:rsidR="00B96F28" w:rsidRPr="009C3414" w:rsidRDefault="00B96F28" w:rsidP="00B96F28">
      <w:pPr>
        <w:jc w:val="both"/>
        <w:rPr>
          <w:rFonts w:ascii="Arial Narrow" w:hAnsi="Arial Narrow" w:cs="Arial"/>
          <w:bCs/>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PERFORMANCE</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Within thirty (30) days of receipt of the notification of contract award, the successful bidder shall furnish to the purchaser the performance </w:t>
      </w:r>
      <w:r w:rsidRPr="009C3414">
        <w:rPr>
          <w:rFonts w:ascii="Arial Narrow" w:hAnsi="Arial Narrow" w:cs="Arial"/>
          <w:b/>
          <w:bCs/>
          <w:color w:val="000000"/>
        </w:rPr>
        <w:t>security</w:t>
      </w:r>
      <w:r w:rsidRPr="009C3414">
        <w:rPr>
          <w:rFonts w:ascii="Arial Narrow" w:hAnsi="Arial Narrow" w:cs="Arial"/>
          <w:color w:val="000000"/>
        </w:rPr>
        <w:t xml:space="preserve"> of the amount specified in SCC</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left" w:pos="1134"/>
          <w:tab w:val="num" w:pos="1492"/>
        </w:tabs>
        <w:ind w:left="720" w:hanging="720"/>
        <w:jc w:val="both"/>
        <w:rPr>
          <w:rFonts w:ascii="Arial Narrow" w:hAnsi="Arial Narrow" w:cs="Arial"/>
        </w:rPr>
      </w:pPr>
      <w:r w:rsidRPr="009C3414">
        <w:rPr>
          <w:rFonts w:ascii="Arial Narrow" w:hAnsi="Arial Narrow" w:cs="Arial"/>
          <w:color w:val="000000"/>
        </w:rPr>
        <w:t>The performance security shall be denominated in the currency of the contract, or in a freely convertible currency acceptable to the purchaser and shall be in one of the following forms:</w:t>
      </w:r>
    </w:p>
    <w:p w:rsidR="00B96F28" w:rsidRPr="009C3414" w:rsidRDefault="00B96F28" w:rsidP="009525A0">
      <w:pPr>
        <w:numPr>
          <w:ilvl w:val="2"/>
          <w:numId w:val="22"/>
        </w:numPr>
        <w:ind w:left="1440" w:hanging="720"/>
        <w:jc w:val="both"/>
        <w:rPr>
          <w:rFonts w:ascii="Arial Narrow" w:hAnsi="Arial Narrow" w:cs="Arial"/>
        </w:rPr>
      </w:pPr>
      <w:r w:rsidRPr="009C3414">
        <w:rPr>
          <w:rFonts w:ascii="Arial Narrow" w:hAnsi="Arial Narrow"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rsidR="00B96F28" w:rsidRPr="009C3414" w:rsidRDefault="00B96F28" w:rsidP="009525A0">
      <w:pPr>
        <w:numPr>
          <w:ilvl w:val="2"/>
          <w:numId w:val="22"/>
        </w:numPr>
        <w:ind w:left="1440" w:hanging="720"/>
        <w:jc w:val="both"/>
        <w:rPr>
          <w:rFonts w:ascii="Arial Narrow" w:hAnsi="Arial Narrow" w:cs="Arial"/>
        </w:rPr>
      </w:pPr>
      <w:r w:rsidRPr="009C3414">
        <w:rPr>
          <w:rFonts w:ascii="Arial Narrow" w:hAnsi="Arial Narrow" w:cs="Arial"/>
          <w:color w:val="000000"/>
        </w:rPr>
        <w:t>a cashier’s or certified cheque</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B96F28" w:rsidRDefault="00B96F28" w:rsidP="00B96F28">
      <w:pPr>
        <w:jc w:val="both"/>
        <w:rPr>
          <w:rFonts w:ascii="Arial Narrow" w:hAnsi="Arial Narrow" w:cs="Arial"/>
        </w:rPr>
      </w:pPr>
    </w:p>
    <w:p w:rsidR="005E6E3A" w:rsidRPr="009C3414" w:rsidRDefault="005E6E3A"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INSPECTIONS, TESTS AND ANALYSES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All pre-bidding testing will be for the account of the bidder</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If the inspections, tests and analyses referred to in clauses 8.2 and 8.3 show the supplies to be in accordance with the contract requirements, the cost of the  inspections, tests and analyses shall be defrayed by the purchaser.</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Supplies and services which are referred to in clauses 8.2 and 8.3 and which do not comply with the contract requirements may be rejected.</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rsidR="00B96F28"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PACKING</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DELIVERY OF DOCUMENTS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Documents to be submitted by the supplier are specified in SCC.</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INSURANCE</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TRANSPORTATION</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Should a price other than an all-inclusive delivered price be required, this shall be specified in the SCC</w:t>
      </w:r>
      <w:r w:rsidRPr="009C3414">
        <w:rPr>
          <w:rFonts w:ascii="Arial Narrow" w:hAnsi="Arial Narrow" w:cs="Arial"/>
        </w:rPr>
        <w:t>.</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INCIDENTAL SERVICES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supplier may be required to provide any or all of the following services, including additional services, if any, specified in SCC:</w:t>
      </w:r>
    </w:p>
    <w:p w:rsidR="00B96F28" w:rsidRPr="009C3414" w:rsidRDefault="0031521E" w:rsidP="009525A0">
      <w:pPr>
        <w:numPr>
          <w:ilvl w:val="0"/>
          <w:numId w:val="23"/>
        </w:numPr>
        <w:ind w:left="1080"/>
        <w:jc w:val="both"/>
        <w:rPr>
          <w:rFonts w:ascii="Arial Narrow" w:hAnsi="Arial Narrow" w:cs="Arial"/>
          <w:color w:val="000000"/>
        </w:rPr>
      </w:pPr>
      <w:r>
        <w:rPr>
          <w:rFonts w:ascii="Arial Narrow" w:hAnsi="Arial Narrow" w:cs="Arial"/>
          <w:color w:val="000000"/>
        </w:rPr>
        <w:t>P</w:t>
      </w:r>
      <w:r w:rsidR="00B96F28" w:rsidRPr="009C3414">
        <w:rPr>
          <w:rFonts w:ascii="Arial Narrow" w:hAnsi="Arial Narrow" w:cs="Arial"/>
          <w:color w:val="000000"/>
        </w:rPr>
        <w:t>erformance or supervision of on-site assembly and/or commissioning of the supplied goods;</w:t>
      </w:r>
    </w:p>
    <w:p w:rsidR="00B96F28" w:rsidRPr="009C3414" w:rsidRDefault="0031521E" w:rsidP="009525A0">
      <w:pPr>
        <w:numPr>
          <w:ilvl w:val="0"/>
          <w:numId w:val="23"/>
        </w:numPr>
        <w:ind w:left="1080"/>
        <w:jc w:val="both"/>
        <w:rPr>
          <w:rFonts w:ascii="Arial Narrow" w:hAnsi="Arial Narrow" w:cs="Arial"/>
          <w:color w:val="000000"/>
        </w:rPr>
      </w:pPr>
      <w:r>
        <w:rPr>
          <w:rFonts w:ascii="Arial Narrow" w:hAnsi="Arial Narrow" w:cs="Arial"/>
          <w:color w:val="000000"/>
        </w:rPr>
        <w:t>F</w:t>
      </w:r>
      <w:r w:rsidR="00B96F28" w:rsidRPr="009C3414">
        <w:rPr>
          <w:rFonts w:ascii="Arial Narrow" w:hAnsi="Arial Narrow" w:cs="Arial"/>
          <w:color w:val="000000"/>
        </w:rPr>
        <w:t>urnishing of tools required for assembly and/or maintenance of the supplied goods;</w:t>
      </w:r>
    </w:p>
    <w:p w:rsidR="00B96F28" w:rsidRPr="009C3414" w:rsidRDefault="0031521E" w:rsidP="009525A0">
      <w:pPr>
        <w:numPr>
          <w:ilvl w:val="0"/>
          <w:numId w:val="23"/>
        </w:numPr>
        <w:ind w:left="1080"/>
        <w:jc w:val="both"/>
        <w:rPr>
          <w:rFonts w:ascii="Arial Narrow" w:hAnsi="Arial Narrow" w:cs="Arial"/>
          <w:color w:val="000000"/>
        </w:rPr>
      </w:pPr>
      <w:r>
        <w:rPr>
          <w:rFonts w:ascii="Arial Narrow" w:hAnsi="Arial Narrow" w:cs="Arial"/>
          <w:color w:val="000000"/>
        </w:rPr>
        <w:t>F</w:t>
      </w:r>
      <w:r w:rsidR="00B96F28" w:rsidRPr="009C3414">
        <w:rPr>
          <w:rFonts w:ascii="Arial Narrow" w:hAnsi="Arial Narrow" w:cs="Arial"/>
          <w:color w:val="000000"/>
        </w:rPr>
        <w:t>urnishing of a detailed operations and maintenance manual for each appropriate unit of the supplied goods;</w:t>
      </w:r>
    </w:p>
    <w:p w:rsidR="00B96F28" w:rsidRPr="009C3414" w:rsidRDefault="0031521E" w:rsidP="009525A0">
      <w:pPr>
        <w:numPr>
          <w:ilvl w:val="0"/>
          <w:numId w:val="23"/>
        </w:numPr>
        <w:ind w:left="1080"/>
        <w:jc w:val="both"/>
        <w:rPr>
          <w:rFonts w:ascii="Arial Narrow" w:hAnsi="Arial Narrow" w:cs="Arial"/>
          <w:color w:val="000000"/>
        </w:rPr>
      </w:pPr>
      <w:r>
        <w:rPr>
          <w:rFonts w:ascii="Arial Narrow" w:hAnsi="Arial Narrow" w:cs="Arial"/>
          <w:color w:val="000000"/>
        </w:rPr>
        <w:t>P</w:t>
      </w:r>
      <w:r w:rsidR="00B96F28" w:rsidRPr="009C3414">
        <w:rPr>
          <w:rFonts w:ascii="Arial Narrow" w:hAnsi="Arial Narrow" w:cs="Arial"/>
          <w:color w:val="000000"/>
        </w:rPr>
        <w:t>erformance or supervision or maintenance and/or repair of the supplied goods, for a period of time agreed by the parties, provided that this service shall not relieve the supplier of any warranty obligations under this contract; and</w:t>
      </w:r>
    </w:p>
    <w:p w:rsidR="00B96F28" w:rsidRPr="009C3414" w:rsidRDefault="0031521E" w:rsidP="009525A0">
      <w:pPr>
        <w:numPr>
          <w:ilvl w:val="0"/>
          <w:numId w:val="23"/>
        </w:numPr>
        <w:ind w:left="1080"/>
        <w:jc w:val="both"/>
        <w:rPr>
          <w:rFonts w:ascii="Arial Narrow" w:hAnsi="Arial Narrow" w:cs="Arial"/>
        </w:rPr>
      </w:pPr>
      <w:r w:rsidRPr="009C3414">
        <w:rPr>
          <w:rFonts w:ascii="Arial Narrow" w:hAnsi="Arial Narrow" w:cs="Arial"/>
          <w:color w:val="000000"/>
        </w:rPr>
        <w:t>Training</w:t>
      </w:r>
      <w:r w:rsidR="00B96F28" w:rsidRPr="009C3414">
        <w:rPr>
          <w:rFonts w:ascii="Arial Narrow" w:hAnsi="Arial Narrow" w:cs="Arial"/>
          <w:color w:val="000000"/>
        </w:rPr>
        <w:t xml:space="preserve"> of the purchaser’s personnel, at the supplier’s plant and/or on-site, in assembly, start-up, operation, maintenance, and/or repair of the supplied goods.</w:t>
      </w:r>
    </w:p>
    <w:p w:rsidR="00B96F28" w:rsidRPr="009C3414" w:rsidRDefault="00B96F28" w:rsidP="00B96F28">
      <w:pPr>
        <w:pStyle w:val="BodyText2"/>
        <w:tabs>
          <w:tab w:val="clear" w:pos="923"/>
        </w:tabs>
        <w:rPr>
          <w:rFonts w:ascii="Arial Narrow" w:hAnsi="Arial Narrow" w:cs="Arial"/>
          <w:b/>
          <w:bCs/>
          <w:szCs w:val="24"/>
        </w:rPr>
      </w:pPr>
    </w:p>
    <w:p w:rsidR="00B96F28" w:rsidRPr="00B36FA9"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B36FA9" w:rsidRDefault="00B36FA9" w:rsidP="00B36FA9">
      <w:pPr>
        <w:tabs>
          <w:tab w:val="num" w:pos="1492"/>
        </w:tabs>
        <w:jc w:val="both"/>
        <w:rPr>
          <w:rFonts w:ascii="Arial Narrow" w:hAnsi="Arial Narrow" w:cs="Arial"/>
          <w:color w:val="000000"/>
        </w:rPr>
      </w:pPr>
    </w:p>
    <w:p w:rsidR="00B36FA9" w:rsidRDefault="00B36FA9" w:rsidP="00B36FA9">
      <w:pPr>
        <w:tabs>
          <w:tab w:val="num" w:pos="1492"/>
        </w:tabs>
        <w:jc w:val="both"/>
        <w:rPr>
          <w:rFonts w:ascii="Arial Narrow" w:hAnsi="Arial Narrow" w:cs="Arial"/>
          <w:color w:val="000000"/>
        </w:rPr>
      </w:pPr>
    </w:p>
    <w:p w:rsidR="00B36FA9" w:rsidRDefault="00B36FA9" w:rsidP="00B36FA9">
      <w:pPr>
        <w:tabs>
          <w:tab w:val="num" w:pos="1492"/>
        </w:tabs>
        <w:jc w:val="both"/>
        <w:rPr>
          <w:rFonts w:ascii="Arial Narrow" w:hAnsi="Arial Narrow" w:cs="Arial"/>
          <w:color w:val="000000"/>
        </w:rPr>
      </w:pPr>
    </w:p>
    <w:p w:rsidR="00B36FA9" w:rsidRPr="009C3414" w:rsidRDefault="00B36FA9" w:rsidP="00B36FA9">
      <w:pPr>
        <w:tabs>
          <w:tab w:val="num" w:pos="1492"/>
        </w:tabs>
        <w:jc w:val="both"/>
        <w:rPr>
          <w:rFonts w:ascii="Arial Narrow" w:hAnsi="Arial Narrow" w:cs="Arial"/>
        </w:rPr>
      </w:pPr>
    </w:p>
    <w:p w:rsidR="00B96F28"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SPARE PARTS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rsidR="00B96F28" w:rsidRPr="009C3414" w:rsidRDefault="00B96F28" w:rsidP="009525A0">
      <w:pPr>
        <w:numPr>
          <w:ilvl w:val="0"/>
          <w:numId w:val="24"/>
        </w:numPr>
        <w:tabs>
          <w:tab w:val="num" w:pos="1080"/>
        </w:tabs>
        <w:ind w:left="1080"/>
        <w:jc w:val="both"/>
        <w:rPr>
          <w:rFonts w:ascii="Arial Narrow" w:hAnsi="Arial Narrow" w:cs="Arial"/>
          <w:color w:val="000000"/>
        </w:rPr>
      </w:pPr>
      <w:r w:rsidRPr="009C3414">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rsidR="00B96F28" w:rsidRPr="009C3414" w:rsidRDefault="00B96F28" w:rsidP="009525A0">
      <w:pPr>
        <w:numPr>
          <w:ilvl w:val="0"/>
          <w:numId w:val="24"/>
        </w:numPr>
        <w:tabs>
          <w:tab w:val="num" w:pos="1080"/>
        </w:tabs>
        <w:ind w:left="1080"/>
        <w:jc w:val="both"/>
        <w:rPr>
          <w:rFonts w:ascii="Arial Narrow" w:hAnsi="Arial Narrow" w:cs="Arial"/>
        </w:rPr>
      </w:pPr>
      <w:r w:rsidRPr="009C3414">
        <w:rPr>
          <w:rFonts w:ascii="Arial Narrow" w:hAnsi="Arial Narrow" w:cs="Arial"/>
          <w:color w:val="000000"/>
        </w:rPr>
        <w:t>in the event of termination of production of the spare parts:</w:t>
      </w:r>
    </w:p>
    <w:p w:rsidR="00B96F28" w:rsidRPr="009C3414" w:rsidRDefault="00B96F28" w:rsidP="009525A0">
      <w:pPr>
        <w:numPr>
          <w:ilvl w:val="0"/>
          <w:numId w:val="25"/>
        </w:numPr>
        <w:ind w:left="1440"/>
        <w:jc w:val="both"/>
        <w:rPr>
          <w:rFonts w:ascii="Arial Narrow" w:hAnsi="Arial Narrow" w:cs="Arial"/>
        </w:rPr>
      </w:pPr>
      <w:r w:rsidRPr="009C3414">
        <w:rPr>
          <w:rFonts w:ascii="Arial Narrow" w:hAnsi="Arial Narrow" w:cs="Arial"/>
          <w:color w:val="000000"/>
        </w:rPr>
        <w:t>Advance notification to the purchaser of the pending termination, in sufficient time to permit the purchaser to procure needed requirements; and</w:t>
      </w:r>
    </w:p>
    <w:p w:rsidR="00B96F28" w:rsidRPr="009C3414" w:rsidRDefault="00B96F28" w:rsidP="009525A0">
      <w:pPr>
        <w:numPr>
          <w:ilvl w:val="0"/>
          <w:numId w:val="25"/>
        </w:numPr>
        <w:ind w:left="1440"/>
        <w:jc w:val="both"/>
        <w:rPr>
          <w:rFonts w:ascii="Arial Narrow" w:hAnsi="Arial Narrow" w:cs="Arial"/>
        </w:rPr>
      </w:pPr>
      <w:r w:rsidRPr="009C3414">
        <w:rPr>
          <w:rFonts w:ascii="Arial Narrow" w:hAnsi="Arial Narrow" w:cs="Arial"/>
          <w:color w:val="000000"/>
        </w:rPr>
        <w:t>Following such termination, furnishing at no cost to the purchaser, the blueprints, drawings, and specifications of the spare parts, if requested.</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WARRANTY</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The supplier warrants that the goods supplied under the contract are new, unused, of the most recent or current models and </w:t>
      </w:r>
      <w:proofErr w:type="gramStart"/>
      <w:r w:rsidRPr="009C3414">
        <w:rPr>
          <w:rFonts w:ascii="Arial Narrow" w:hAnsi="Arial Narrow" w:cs="Arial"/>
          <w:color w:val="000000"/>
        </w:rPr>
        <w:t>that</w:t>
      </w:r>
      <w:proofErr w:type="gramEnd"/>
      <w:r w:rsidRPr="009C3414">
        <w:rPr>
          <w:rFonts w:ascii="Arial Narrow" w:hAnsi="Arial Narrow" w:cs="Arial"/>
          <w:color w:val="000000"/>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purchaser shall promptly notify the supplier in writing of any claims arising under this warranty.</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B96F28" w:rsidRDefault="00B96F28" w:rsidP="00B96F28">
      <w:pPr>
        <w:jc w:val="both"/>
        <w:rPr>
          <w:rFonts w:ascii="Arial Narrow" w:hAnsi="Arial Narrow" w:cs="Arial"/>
        </w:rPr>
      </w:pPr>
    </w:p>
    <w:p w:rsidR="00B36FA9" w:rsidRPr="009C3414" w:rsidRDefault="00B36FA9"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PAYMENT</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method and conditions of payment to be made to the supplier under this contract shall be specified in SCC.</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supplier shall furnish the purchaser with an invoice accompanied by a copy of the delivery note and upon fulfilment of other obligations stipulated in the contract.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Payments shall be made promptly by the purchaser, but in no case later than thirty (30) days after submission of an invoice or claim by the supplier.</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Payment will be made in Rand unless otherwise stipulated in SCC.</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PRICES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CONTRACT AMENDMENTS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No variation in or modification of the terms of the contract shall be made except by written amendment signed by the parties concerned.</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ASSIGNMENT</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supplier shall not assign, in whole or in part, its obligations to perform under the contract, except with the purchaser’s prior written consent.</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SUBCONTRACTS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DELAYS IN THE SUPPLIERS PERFORMANCE</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Delivery of the goods and performance of services shall be made by the supplier in accordance with the time schedule prescribed by the purchaser in the contract.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No provision in a contract shall be deemed to prohibit the obtaining of supplies or services from a national department, provincial department, or local authorities.</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PENALTIES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TERMINATION FOR DEFAULT</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purchaser, without prejudice to any other remedy for breach of contract, by written notice of default sent to the supplier, may terminate this contract in whole or in part:</w:t>
      </w:r>
    </w:p>
    <w:p w:rsidR="00B96F28" w:rsidRPr="009C3414" w:rsidRDefault="00B96F28" w:rsidP="009525A0">
      <w:pPr>
        <w:numPr>
          <w:ilvl w:val="0"/>
          <w:numId w:val="26"/>
        </w:numPr>
        <w:tabs>
          <w:tab w:val="num" w:pos="1620"/>
        </w:tabs>
        <w:ind w:left="1080"/>
        <w:jc w:val="both"/>
        <w:rPr>
          <w:rFonts w:ascii="Arial Narrow" w:hAnsi="Arial Narrow" w:cs="Arial"/>
          <w:color w:val="000000"/>
        </w:rPr>
      </w:pPr>
      <w:r w:rsidRPr="009C3414">
        <w:rPr>
          <w:rFonts w:ascii="Arial Narrow" w:hAnsi="Arial Narrow" w:cs="Arial"/>
          <w:color w:val="000000"/>
        </w:rPr>
        <w:t>if the supplier fails to deliver any or all of the goods within the period(s) specified in the contract, or within any extension thereof granted by the purchaser pursuant to GCC Clause 21.2;</w:t>
      </w:r>
    </w:p>
    <w:p w:rsidR="00B96F28" w:rsidRPr="009C3414" w:rsidRDefault="00B96F28" w:rsidP="009525A0">
      <w:pPr>
        <w:numPr>
          <w:ilvl w:val="0"/>
          <w:numId w:val="26"/>
        </w:numPr>
        <w:tabs>
          <w:tab w:val="num" w:pos="1620"/>
        </w:tabs>
        <w:ind w:left="1080"/>
        <w:jc w:val="both"/>
        <w:rPr>
          <w:rFonts w:ascii="Arial Narrow" w:hAnsi="Arial Narrow" w:cs="Arial"/>
          <w:color w:val="000000"/>
        </w:rPr>
      </w:pPr>
      <w:r w:rsidRPr="009C3414">
        <w:rPr>
          <w:rFonts w:ascii="Arial Narrow" w:hAnsi="Arial Narrow" w:cs="Arial"/>
          <w:color w:val="000000"/>
        </w:rPr>
        <w:t>if the Supplier fails to perform any other obligation(s) under the contract; or</w:t>
      </w:r>
    </w:p>
    <w:p w:rsidR="00B96F28" w:rsidRPr="009C3414" w:rsidRDefault="00B96F28" w:rsidP="009525A0">
      <w:pPr>
        <w:numPr>
          <w:ilvl w:val="0"/>
          <w:numId w:val="26"/>
        </w:numPr>
        <w:tabs>
          <w:tab w:val="num" w:pos="1620"/>
        </w:tabs>
        <w:ind w:left="1080"/>
        <w:jc w:val="both"/>
        <w:rPr>
          <w:rFonts w:ascii="Arial Narrow" w:hAnsi="Arial Narrow" w:cs="Arial"/>
        </w:rPr>
      </w:pPr>
      <w:proofErr w:type="gramStart"/>
      <w:r w:rsidRPr="009C3414">
        <w:rPr>
          <w:rFonts w:ascii="Arial Narrow" w:hAnsi="Arial Narrow" w:cs="Arial"/>
          <w:color w:val="000000"/>
        </w:rPr>
        <w:t>if</w:t>
      </w:r>
      <w:proofErr w:type="gramEnd"/>
      <w:r w:rsidRPr="009C3414">
        <w:rPr>
          <w:rFonts w:ascii="Arial Narrow" w:hAnsi="Arial Narrow" w:cs="Arial"/>
          <w:color w:val="000000"/>
        </w:rPr>
        <w:t xml:space="preserve"> the supplier, in the judgment of the purchaser, has engaged in corrupt or fraudulent practices in competing for or in executing the contract.</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ANTI-DUMPING AND COUNTERVAILING DUTIES AND RIGHTS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B96F28"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FORCE MAJEURE</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TERMINATION FOR INSOLVENCY</w:t>
      </w:r>
    </w:p>
    <w:p w:rsidR="00B96F28" w:rsidRPr="009C3414" w:rsidRDefault="00B96F28" w:rsidP="00B96F28">
      <w:pPr>
        <w:pStyle w:val="BodyText2"/>
        <w:tabs>
          <w:tab w:val="clear" w:pos="923"/>
        </w:tabs>
        <w:rPr>
          <w:rFonts w:ascii="Arial Narrow" w:hAnsi="Arial Narrow" w:cs="Arial"/>
          <w:b/>
          <w:bCs/>
          <w:szCs w:val="24"/>
        </w:rPr>
      </w:pPr>
    </w:p>
    <w:p w:rsidR="00B96F28" w:rsidRPr="00B96F28"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B96F28" w:rsidRDefault="00B96F28" w:rsidP="00B96F28">
      <w:pPr>
        <w:tabs>
          <w:tab w:val="num" w:pos="1492"/>
        </w:tabs>
        <w:ind w:left="720"/>
        <w:jc w:val="both"/>
        <w:rPr>
          <w:rFonts w:ascii="Arial Narrow" w:hAnsi="Arial Narrow" w:cs="Arial"/>
          <w:color w:val="000000"/>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SETTLEMENT OF DISPUTES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09" w:hanging="720"/>
        <w:jc w:val="both"/>
        <w:rPr>
          <w:rFonts w:ascii="Arial Narrow" w:hAnsi="Arial Narrow" w:cs="Arial"/>
        </w:rPr>
      </w:pPr>
      <w:r w:rsidRPr="009C3414">
        <w:rPr>
          <w:rFonts w:ascii="Arial Narrow" w:hAnsi="Arial Narrow" w:cs="Arial"/>
          <w:color w:val="000000"/>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Should it not be possible to settle a dispute by means of mediation, it may be settled in a South African court of law.</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Mediation proceedings shall be conducted in accordance with the rules of procedure specified in the SCC.</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Notwithstanding any reference to mediation and/or court proceedings herein,</w:t>
      </w:r>
    </w:p>
    <w:p w:rsidR="00B96F28" w:rsidRPr="009C3414" w:rsidRDefault="0031521E" w:rsidP="009525A0">
      <w:pPr>
        <w:numPr>
          <w:ilvl w:val="0"/>
          <w:numId w:val="27"/>
        </w:numPr>
        <w:tabs>
          <w:tab w:val="num" w:pos="1080"/>
        </w:tabs>
        <w:ind w:left="1080"/>
        <w:jc w:val="both"/>
        <w:rPr>
          <w:rFonts w:ascii="Arial Narrow" w:hAnsi="Arial Narrow" w:cs="Arial"/>
          <w:color w:val="000000"/>
        </w:rPr>
      </w:pPr>
      <w:r>
        <w:rPr>
          <w:rFonts w:ascii="Arial Narrow" w:hAnsi="Arial Narrow" w:cs="Arial"/>
          <w:color w:val="000000"/>
        </w:rPr>
        <w:t>T</w:t>
      </w:r>
      <w:r w:rsidR="00B96F28" w:rsidRPr="009C3414">
        <w:rPr>
          <w:rFonts w:ascii="Arial Narrow" w:hAnsi="Arial Narrow" w:cs="Arial"/>
          <w:color w:val="000000"/>
        </w:rPr>
        <w:t>he parties shall continue to perform their respective obligations under the contract unless they otherwise agree; and</w:t>
      </w:r>
    </w:p>
    <w:p w:rsidR="00B96F28" w:rsidRPr="009C3414" w:rsidRDefault="0031521E" w:rsidP="009525A0">
      <w:pPr>
        <w:numPr>
          <w:ilvl w:val="0"/>
          <w:numId w:val="27"/>
        </w:numPr>
        <w:tabs>
          <w:tab w:val="num" w:pos="1080"/>
        </w:tabs>
        <w:ind w:left="1080"/>
        <w:jc w:val="both"/>
        <w:rPr>
          <w:rFonts w:ascii="Arial Narrow" w:hAnsi="Arial Narrow" w:cs="Arial"/>
        </w:rPr>
      </w:pPr>
      <w:r w:rsidRPr="009C3414">
        <w:rPr>
          <w:rFonts w:ascii="Arial Narrow" w:hAnsi="Arial Narrow" w:cs="Arial"/>
          <w:color w:val="000000"/>
        </w:rPr>
        <w:t>The</w:t>
      </w:r>
      <w:r w:rsidR="00B96F28" w:rsidRPr="009C3414">
        <w:rPr>
          <w:rFonts w:ascii="Arial Narrow" w:hAnsi="Arial Narrow" w:cs="Arial"/>
          <w:color w:val="000000"/>
        </w:rPr>
        <w:t xml:space="preserve"> purchaser shall pay the supplier any monies due the supplier.</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Except in cases of criminal negligence or wilful misconduct, and in the case of infringement pursuant to Clause 6.</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LIMITATION OF LIABILITY</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B96F28" w:rsidRPr="009C3414" w:rsidRDefault="00B96F28" w:rsidP="00B96F28">
      <w:pPr>
        <w:jc w:val="both"/>
        <w:rPr>
          <w:rFonts w:ascii="Arial Narrow" w:hAnsi="Arial Narrow" w:cs="Arial"/>
        </w:rPr>
      </w:pPr>
    </w:p>
    <w:p w:rsidR="00B96F28" w:rsidRPr="007C3C62"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rsidR="00B96F28" w:rsidRDefault="00B96F28" w:rsidP="00B96F28">
      <w:pPr>
        <w:tabs>
          <w:tab w:val="num" w:pos="972"/>
        </w:tabs>
        <w:jc w:val="both"/>
        <w:rPr>
          <w:rFonts w:ascii="Arial Narrow" w:hAnsi="Arial Narrow" w:cs="Arial"/>
          <w:color w:val="000000"/>
        </w:rPr>
      </w:pP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GOVERNING LANGUAGE</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APPLICABLE LAW</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The contract shall be interpreted in accordance with South African laws, unless otherwise specified in SCC. </w:t>
      </w: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NOTICES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B96F28" w:rsidRPr="009C3414" w:rsidRDefault="00B96F28" w:rsidP="00B96F28">
      <w:pPr>
        <w:jc w:val="both"/>
        <w:rPr>
          <w:rFonts w:ascii="Arial Narrow" w:hAnsi="Arial Narrow" w:cs="Arial"/>
        </w:rPr>
      </w:pPr>
    </w:p>
    <w:p w:rsidR="00B96F28" w:rsidRPr="0031521E"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The time mentioned in the contract documents for performing any act after such aforesaid notice has been given, shall be reckoned from the date of posting of such notice.</w:t>
      </w:r>
    </w:p>
    <w:p w:rsidR="0031521E" w:rsidRDefault="0031521E" w:rsidP="0031521E">
      <w:pPr>
        <w:pStyle w:val="ListParagraph"/>
        <w:rPr>
          <w:rFonts w:ascii="Arial Narrow" w:hAnsi="Arial Narrow" w:cs="Arial"/>
        </w:rPr>
      </w:pPr>
    </w:p>
    <w:p w:rsidR="0031521E" w:rsidRPr="009C3414" w:rsidRDefault="0031521E" w:rsidP="0031521E">
      <w:pPr>
        <w:tabs>
          <w:tab w:val="num" w:pos="1492"/>
        </w:tabs>
        <w:ind w:left="720"/>
        <w:jc w:val="both"/>
        <w:rPr>
          <w:rFonts w:ascii="Arial Narrow" w:hAnsi="Arial Narrow" w:cs="Arial"/>
        </w:rPr>
      </w:pPr>
    </w:p>
    <w:p w:rsidR="00B96F28" w:rsidRPr="009C3414" w:rsidRDefault="00B96F28" w:rsidP="00B96F28">
      <w:pPr>
        <w:jc w:val="both"/>
        <w:rPr>
          <w:rFonts w:ascii="Arial Narrow" w:hAnsi="Arial Narrow" w:cs="Arial"/>
        </w:rPr>
      </w:pPr>
    </w:p>
    <w:p w:rsidR="00B96F28" w:rsidRPr="009C3414" w:rsidRDefault="00B96F28" w:rsidP="0065131D">
      <w:pPr>
        <w:pStyle w:val="BodyText2"/>
        <w:numPr>
          <w:ilvl w:val="0"/>
          <w:numId w:val="22"/>
        </w:numPr>
        <w:tabs>
          <w:tab w:val="clear" w:pos="360"/>
          <w:tab w:val="clear" w:pos="923"/>
          <w:tab w:val="num" w:pos="709"/>
        </w:tabs>
        <w:rPr>
          <w:rFonts w:ascii="Arial Narrow" w:hAnsi="Arial Narrow" w:cs="Arial"/>
          <w:b/>
          <w:bCs/>
          <w:szCs w:val="24"/>
        </w:rPr>
      </w:pPr>
      <w:r w:rsidRPr="009C3414">
        <w:rPr>
          <w:rFonts w:ascii="Arial Narrow" w:hAnsi="Arial Narrow" w:cs="Arial"/>
          <w:b/>
          <w:bCs/>
          <w:color w:val="000000"/>
          <w:szCs w:val="24"/>
        </w:rPr>
        <w:t>TAXES AND DUTIES</w:t>
      </w:r>
    </w:p>
    <w:p w:rsidR="00B96F28" w:rsidRPr="009C3414" w:rsidRDefault="00B96F28" w:rsidP="00B96F28">
      <w:pPr>
        <w:pStyle w:val="BodyText2"/>
        <w:tabs>
          <w:tab w:val="clear" w:pos="923"/>
        </w:tabs>
        <w:rPr>
          <w:rFonts w:ascii="Arial Narrow" w:hAnsi="Arial Narrow" w:cs="Arial"/>
          <w:b/>
          <w:bCs/>
          <w:szCs w:val="24"/>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 xml:space="preserve">A foreign supplier shall be entirely responsible for all taxes, stamp duties, license fees, and other such levies imposed outside the purchaser’s country. </w:t>
      </w:r>
    </w:p>
    <w:p w:rsidR="00B96F28" w:rsidRPr="009C3414" w:rsidRDefault="00B96F28" w:rsidP="00B96F28">
      <w:pPr>
        <w:jc w:val="both"/>
        <w:rPr>
          <w:rFonts w:ascii="Arial Narrow" w:hAnsi="Arial Narrow" w:cs="Arial"/>
        </w:rPr>
      </w:pPr>
    </w:p>
    <w:p w:rsidR="00B96F28" w:rsidRPr="009C3414" w:rsidRDefault="00B96F28" w:rsidP="0065131D">
      <w:pPr>
        <w:numPr>
          <w:ilvl w:val="1"/>
          <w:numId w:val="22"/>
        </w:numPr>
        <w:tabs>
          <w:tab w:val="clear" w:pos="972"/>
          <w:tab w:val="num" w:pos="709"/>
          <w:tab w:val="num" w:pos="1492"/>
        </w:tabs>
        <w:ind w:left="720" w:hanging="720"/>
        <w:jc w:val="both"/>
        <w:rPr>
          <w:rFonts w:ascii="Arial Narrow" w:hAnsi="Arial Narrow" w:cs="Arial"/>
        </w:rPr>
      </w:pPr>
      <w:r w:rsidRPr="009C3414">
        <w:rPr>
          <w:rFonts w:ascii="Arial Narrow" w:hAnsi="Arial Narrow" w:cs="Arial"/>
          <w:color w:val="000000"/>
        </w:rPr>
        <w:t>A local supplier shall be entirely responsible for all taxes, duties, license fees, etc., incurred until delivery of the contracted goods to the purchaser.</w:t>
      </w:r>
    </w:p>
    <w:p w:rsidR="00B96F28" w:rsidRPr="009C3414" w:rsidRDefault="00B96F28" w:rsidP="00B96F28">
      <w:pPr>
        <w:jc w:val="both"/>
        <w:rPr>
          <w:rFonts w:ascii="Arial Narrow" w:hAnsi="Arial Narrow" w:cs="Arial"/>
        </w:rPr>
      </w:pPr>
    </w:p>
    <w:p w:rsidR="00B96F28" w:rsidRPr="00B96F28" w:rsidRDefault="00B96F28" w:rsidP="0065131D">
      <w:pPr>
        <w:numPr>
          <w:ilvl w:val="1"/>
          <w:numId w:val="22"/>
        </w:numPr>
        <w:tabs>
          <w:tab w:val="clear" w:pos="972"/>
          <w:tab w:val="num" w:pos="709"/>
        </w:tabs>
        <w:ind w:left="720" w:hanging="720"/>
        <w:jc w:val="both"/>
        <w:rPr>
          <w:rFonts w:ascii="Arial Narrow" w:hAnsi="Arial Narrow" w:cs="Arial"/>
          <w:color w:val="000000"/>
        </w:rPr>
      </w:pPr>
      <w:r w:rsidRPr="00B96F28">
        <w:rPr>
          <w:rFonts w:ascii="Arial Narrow" w:hAnsi="Arial Narrow" w:cs="Arial"/>
          <w:color w:val="000000"/>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B96F28" w:rsidRPr="009C3414" w:rsidRDefault="00B96F28" w:rsidP="00B96F28">
      <w:pPr>
        <w:jc w:val="both"/>
        <w:rPr>
          <w:rFonts w:ascii="Arial Narrow" w:hAnsi="Arial Narrow" w:cs="Arial"/>
        </w:rPr>
      </w:pPr>
      <w:r w:rsidRPr="009C3414">
        <w:rPr>
          <w:rFonts w:ascii="Arial Narrow" w:hAnsi="Arial Narrow" w:cs="Arial"/>
        </w:rPr>
        <w:t xml:space="preserve">                </w:t>
      </w:r>
    </w:p>
    <w:p w:rsidR="00B96F28" w:rsidRPr="009C3414" w:rsidRDefault="00B96F28" w:rsidP="00B96F28">
      <w:pPr>
        <w:jc w:val="both"/>
        <w:rPr>
          <w:rFonts w:ascii="Arial Narrow" w:hAnsi="Arial Narrow" w:cs="Arial"/>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B96F28">
      <w:pPr>
        <w:jc w:val="both"/>
        <w:rPr>
          <w:rFonts w:ascii="Arial Narrow" w:hAnsi="Arial Narrow" w:cs="Arial"/>
          <w:color w:val="000000"/>
        </w:rPr>
      </w:pPr>
    </w:p>
    <w:p w:rsidR="00B96F28" w:rsidRDefault="00B96F28" w:rsidP="00AC2D0C">
      <w:pPr>
        <w:pStyle w:val="BodyTextIndent"/>
        <w:tabs>
          <w:tab w:val="left" w:pos="180"/>
          <w:tab w:val="left" w:pos="360"/>
          <w:tab w:val="left" w:pos="4320"/>
        </w:tabs>
        <w:ind w:hanging="1080"/>
        <w:jc w:val="both"/>
        <w:rPr>
          <w:szCs w:val="18"/>
        </w:rPr>
      </w:pPr>
    </w:p>
    <w:p w:rsidR="00D87F86" w:rsidRDefault="00D87F86" w:rsidP="00AC2D0C">
      <w:pPr>
        <w:pStyle w:val="BodyTextIndent"/>
        <w:tabs>
          <w:tab w:val="left" w:pos="180"/>
          <w:tab w:val="left" w:pos="360"/>
          <w:tab w:val="left" w:pos="4320"/>
        </w:tabs>
        <w:ind w:hanging="1080"/>
        <w:jc w:val="both"/>
        <w:rPr>
          <w:szCs w:val="18"/>
        </w:rPr>
      </w:pPr>
    </w:p>
    <w:p w:rsidR="00D87F86" w:rsidRDefault="00D87F86" w:rsidP="00AC2D0C">
      <w:pPr>
        <w:pStyle w:val="BodyTextIndent"/>
        <w:tabs>
          <w:tab w:val="left" w:pos="180"/>
          <w:tab w:val="left" w:pos="360"/>
          <w:tab w:val="left" w:pos="4320"/>
        </w:tabs>
        <w:ind w:hanging="1080"/>
        <w:jc w:val="both"/>
        <w:rPr>
          <w:szCs w:val="18"/>
        </w:rPr>
      </w:pPr>
    </w:p>
    <w:p w:rsidR="00D87F86" w:rsidRDefault="00D87F86" w:rsidP="00AC2D0C">
      <w:pPr>
        <w:pStyle w:val="BodyTextIndent"/>
        <w:tabs>
          <w:tab w:val="left" w:pos="180"/>
          <w:tab w:val="left" w:pos="360"/>
          <w:tab w:val="left" w:pos="4320"/>
        </w:tabs>
        <w:ind w:hanging="1080"/>
        <w:jc w:val="both"/>
        <w:rPr>
          <w:szCs w:val="18"/>
        </w:rPr>
      </w:pPr>
    </w:p>
    <w:p w:rsidR="00D87F86" w:rsidRDefault="00D87F86" w:rsidP="00AC2D0C">
      <w:pPr>
        <w:pStyle w:val="BodyTextIndent"/>
        <w:tabs>
          <w:tab w:val="left" w:pos="180"/>
          <w:tab w:val="left" w:pos="360"/>
          <w:tab w:val="left" w:pos="4320"/>
        </w:tabs>
        <w:ind w:hanging="1080"/>
        <w:jc w:val="both"/>
        <w:rPr>
          <w:szCs w:val="18"/>
        </w:rPr>
      </w:pPr>
    </w:p>
    <w:p w:rsidR="00D87F86" w:rsidRDefault="00D87F86" w:rsidP="00AC2D0C">
      <w:pPr>
        <w:pStyle w:val="BodyTextIndent"/>
        <w:tabs>
          <w:tab w:val="left" w:pos="180"/>
          <w:tab w:val="left" w:pos="360"/>
          <w:tab w:val="left" w:pos="4320"/>
        </w:tabs>
        <w:ind w:hanging="1080"/>
        <w:jc w:val="both"/>
        <w:rPr>
          <w:szCs w:val="18"/>
        </w:rPr>
      </w:pPr>
    </w:p>
    <w:p w:rsidR="00D87F86" w:rsidRDefault="00D87F86"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p w:rsidR="0065131D" w:rsidRDefault="0065131D" w:rsidP="00AC2D0C">
      <w:pPr>
        <w:pStyle w:val="BodyTextIndent"/>
        <w:tabs>
          <w:tab w:val="left" w:pos="180"/>
          <w:tab w:val="left" w:pos="360"/>
          <w:tab w:val="left" w:pos="4320"/>
        </w:tabs>
        <w:ind w:hanging="1080"/>
        <w:jc w:val="both"/>
        <w:rPr>
          <w:szCs w:val="18"/>
        </w:rPr>
      </w:pPr>
    </w:p>
    <w:sectPr w:rsidR="0065131D" w:rsidSect="00291F6A">
      <w:footerReference w:type="default" r:id="rId20"/>
      <w:pgSz w:w="12240" w:h="15840"/>
      <w:pgMar w:top="1440" w:right="175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C9" w:rsidRDefault="007251C9" w:rsidP="00B96F28">
      <w:r>
        <w:separator/>
      </w:r>
    </w:p>
  </w:endnote>
  <w:endnote w:type="continuationSeparator" w:id="0">
    <w:p w:rsidR="007251C9" w:rsidRDefault="007251C9" w:rsidP="00B9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4" w:rsidRDefault="000F70A4" w:rsidP="00B96F28">
    <w:pPr>
      <w:pStyle w:val="Footer"/>
      <w:pBdr>
        <w:top w:val="thinThickSmallGap" w:sz="24" w:space="1" w:color="622423"/>
      </w:pBdr>
      <w:tabs>
        <w:tab w:val="clear" w:pos="4320"/>
      </w:tabs>
      <w:rPr>
        <w:rFonts w:ascii="Cambria" w:hAnsi="Cambria"/>
      </w:rPr>
    </w:pPr>
    <w:r>
      <w:rPr>
        <w:rFonts w:ascii="Cambria" w:hAnsi="Cambria"/>
      </w:rPr>
      <w:t>GPAA Renovations FIVE (5) BLOCKS GPAA 11/2017</w:t>
    </w:r>
    <w:r>
      <w:rPr>
        <w:rFonts w:ascii="Cambria" w:hAnsi="Cambria"/>
      </w:rPr>
      <w:tab/>
      <w:t xml:space="preserve">Page </w:t>
    </w:r>
    <w:r>
      <w:fldChar w:fldCharType="begin"/>
    </w:r>
    <w:r>
      <w:instrText xml:space="preserve"> PAGE   \* MERGEFORMAT </w:instrText>
    </w:r>
    <w:r>
      <w:fldChar w:fldCharType="separate"/>
    </w:r>
    <w:r w:rsidR="00CA38C4" w:rsidRPr="00CA38C4">
      <w:rPr>
        <w:rFonts w:ascii="Cambria" w:hAnsi="Cambria"/>
        <w:noProof/>
      </w:rPr>
      <w:t>4</w:t>
    </w:r>
    <w:r>
      <w:rPr>
        <w:rFonts w:ascii="Cambria" w:hAnsi="Cambria"/>
        <w:noProof/>
      </w:rPr>
      <w:fldChar w:fldCharType="end"/>
    </w:r>
  </w:p>
  <w:p w:rsidR="000F70A4" w:rsidRDefault="000F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C9" w:rsidRDefault="007251C9" w:rsidP="00B96F28">
      <w:r>
        <w:separator/>
      </w:r>
    </w:p>
  </w:footnote>
  <w:footnote w:type="continuationSeparator" w:id="0">
    <w:p w:rsidR="007251C9" w:rsidRDefault="007251C9" w:rsidP="00B9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74633A"/>
    <w:multiLevelType w:val="multilevel"/>
    <w:tmpl w:val="C43CE3DE"/>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90453"/>
    <w:multiLevelType w:val="hybridMultilevel"/>
    <w:tmpl w:val="C2EC62C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6F2D90"/>
    <w:multiLevelType w:val="multilevel"/>
    <w:tmpl w:val="FF4225D6"/>
    <w:numStyleLink w:val="111111"/>
  </w:abstractNum>
  <w:abstractNum w:abstractNumId="8">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9">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55B66"/>
    <w:multiLevelType w:val="multilevel"/>
    <w:tmpl w:val="FF4225D6"/>
    <w:numStyleLink w:val="111111"/>
  </w:abstractNum>
  <w:abstractNum w:abstractNumId="14">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D0468E"/>
    <w:multiLevelType w:val="hybridMultilevel"/>
    <w:tmpl w:val="A62EA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8">
    <w:nsid w:val="452F6889"/>
    <w:multiLevelType w:val="multilevel"/>
    <w:tmpl w:val="3ADECDA4"/>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0">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A85681"/>
    <w:multiLevelType w:val="multilevel"/>
    <w:tmpl w:val="CC4044A6"/>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25">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F43E7D"/>
    <w:multiLevelType w:val="multilevel"/>
    <w:tmpl w:val="FF4225D6"/>
    <w:numStyleLink w:val="111111"/>
  </w:abstractNum>
  <w:abstractNum w:abstractNumId="28">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77708A"/>
    <w:multiLevelType w:val="multilevel"/>
    <w:tmpl w:val="C4AEFDC6"/>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1E303AF"/>
    <w:multiLevelType w:val="hybridMultilevel"/>
    <w:tmpl w:val="24FA0B46"/>
    <w:lvl w:ilvl="0" w:tplc="3DE010EE">
      <w:start w:val="1"/>
      <w:numFmt w:val="upp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096ED0"/>
    <w:multiLevelType w:val="hybridMultilevel"/>
    <w:tmpl w:val="0672A830"/>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4111F"/>
    <w:multiLevelType w:val="hybridMultilevel"/>
    <w:tmpl w:val="02C69E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BBA6BBF"/>
    <w:multiLevelType w:val="hybridMultilevel"/>
    <w:tmpl w:val="83CED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C9D656E"/>
    <w:multiLevelType w:val="hybridMultilevel"/>
    <w:tmpl w:val="EA0EAAD2"/>
    <w:lvl w:ilvl="0" w:tplc="212CE384">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E6670EF"/>
    <w:multiLevelType w:val="hybridMultilevel"/>
    <w:tmpl w:val="9068685C"/>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FC44BEC"/>
    <w:multiLevelType w:val="hybridMultilevel"/>
    <w:tmpl w:val="37064E16"/>
    <w:lvl w:ilvl="0" w:tplc="0409000F">
      <w:start w:val="1"/>
      <w:numFmt w:val="decimal"/>
      <w:lvlText w:val="%1."/>
      <w:lvlJc w:val="left"/>
      <w:pPr>
        <w:tabs>
          <w:tab w:val="num" w:pos="360"/>
        </w:tabs>
        <w:ind w:left="360" w:hanging="360"/>
      </w:pPr>
      <w:rPr>
        <w:rFonts w:hint="default"/>
        <w:b w:val="0"/>
        <w:bCs/>
        <w:i w:val="0"/>
        <w:sz w:val="24"/>
        <w:szCs w:val="24"/>
      </w:rPr>
    </w:lvl>
    <w:lvl w:ilvl="1" w:tplc="27148FC6">
      <w:start w:val="1"/>
      <w:numFmt w:val="decimal"/>
      <w:lvlText w:val="%2."/>
      <w:lvlJc w:val="left"/>
      <w:pPr>
        <w:tabs>
          <w:tab w:val="num" w:pos="1440"/>
        </w:tabs>
        <w:ind w:left="1440" w:hanging="360"/>
      </w:pPr>
      <w:rPr>
        <w:rFonts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26"/>
  </w:num>
  <w:num w:numId="4">
    <w:abstractNumId w:val="34"/>
  </w:num>
  <w:num w:numId="5">
    <w:abstractNumId w:val="28"/>
  </w:num>
  <w:num w:numId="6">
    <w:abstractNumId w:val="24"/>
  </w:num>
  <w:num w:numId="7">
    <w:abstractNumId w:val="6"/>
  </w:num>
  <w:num w:numId="8">
    <w:abstractNumId w:val="0"/>
  </w:num>
  <w:num w:numId="9">
    <w:abstractNumId w:val="33"/>
  </w:num>
  <w:num w:numId="10">
    <w:abstractNumId w:val="13"/>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11">
    <w:abstractNumId w:val="16"/>
  </w:num>
  <w:num w:numId="12">
    <w:abstractNumId w:val="32"/>
  </w:num>
  <w:num w:numId="13">
    <w:abstractNumId w:val="41"/>
  </w:num>
  <w:num w:numId="14">
    <w:abstractNumId w:val="12"/>
  </w:num>
  <w:num w:numId="15">
    <w:abstractNumId w:val="17"/>
  </w:num>
  <w:num w:numId="16">
    <w:abstractNumId w:val="31"/>
  </w:num>
  <w:num w:numId="17">
    <w:abstractNumId w:val="35"/>
  </w:num>
  <w:num w:numId="18">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9">
    <w:abstractNumId w:val="25"/>
  </w:num>
  <w:num w:numId="20">
    <w:abstractNumId w:val="22"/>
  </w:num>
  <w:num w:numId="21">
    <w:abstractNumId w:val="42"/>
  </w:num>
  <w:num w:numId="22">
    <w:abstractNumId w:val="27"/>
    <w:lvlOverride w:ilvl="0">
      <w:lvl w:ilvl="0">
        <w:start w:val="1"/>
        <w:numFmt w:val="decimal"/>
        <w:lvlText w:val="%1."/>
        <w:lvlJc w:val="left"/>
        <w:pPr>
          <w:tabs>
            <w:tab w:val="num" w:pos="360"/>
          </w:tabs>
          <w:ind w:left="360" w:hanging="360"/>
        </w:pPr>
        <w:rPr>
          <w:rFonts w:hint="default"/>
          <w:b w:val="0"/>
        </w:rPr>
      </w:lvl>
    </w:lvlOverride>
  </w:num>
  <w:num w:numId="23">
    <w:abstractNumId w:val="36"/>
  </w:num>
  <w:num w:numId="24">
    <w:abstractNumId w:val="40"/>
  </w:num>
  <w:num w:numId="25">
    <w:abstractNumId w:val="9"/>
  </w:num>
  <w:num w:numId="26">
    <w:abstractNumId w:val="14"/>
  </w:num>
  <w:num w:numId="27">
    <w:abstractNumId w:val="3"/>
  </w:num>
  <w:num w:numId="28">
    <w:abstractNumId w:val="20"/>
  </w:num>
  <w:num w:numId="29">
    <w:abstractNumId w:val="4"/>
  </w:num>
  <w:num w:numId="30">
    <w:abstractNumId w:val="29"/>
  </w:num>
  <w:num w:numId="31">
    <w:abstractNumId w:val="11"/>
  </w:num>
  <w:num w:numId="32">
    <w:abstractNumId w:val="5"/>
  </w:num>
  <w:num w:numId="33">
    <w:abstractNumId w:val="23"/>
  </w:num>
  <w:num w:numId="34">
    <w:abstractNumId w:val="8"/>
  </w:num>
  <w:num w:numId="35">
    <w:abstractNumId w:val="19"/>
  </w:num>
  <w:num w:numId="36">
    <w:abstractNumId w:val="15"/>
  </w:num>
  <w:num w:numId="37">
    <w:abstractNumId w:val="30"/>
  </w:num>
  <w:num w:numId="38">
    <w:abstractNumId w:val="18"/>
  </w:num>
  <w:num w:numId="39">
    <w:abstractNumId w:val="39"/>
  </w:num>
  <w:num w:numId="40">
    <w:abstractNumId w:val="37"/>
  </w:num>
  <w:num w:numId="41">
    <w:abstractNumId w:val="38"/>
  </w:num>
  <w:num w:numId="42">
    <w:abstractNumId w:val="21"/>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0E67"/>
    <w:rsid w:val="000002BB"/>
    <w:rsid w:val="00005EC6"/>
    <w:rsid w:val="000150B4"/>
    <w:rsid w:val="00022546"/>
    <w:rsid w:val="000236F6"/>
    <w:rsid w:val="00023786"/>
    <w:rsid w:val="000238DE"/>
    <w:rsid w:val="00023B1D"/>
    <w:rsid w:val="000240B1"/>
    <w:rsid w:val="000339A0"/>
    <w:rsid w:val="00033DE9"/>
    <w:rsid w:val="00034E0F"/>
    <w:rsid w:val="000410C7"/>
    <w:rsid w:val="00041D6F"/>
    <w:rsid w:val="00044073"/>
    <w:rsid w:val="00045F2B"/>
    <w:rsid w:val="000475CB"/>
    <w:rsid w:val="00047CE3"/>
    <w:rsid w:val="00052A2C"/>
    <w:rsid w:val="00052DBC"/>
    <w:rsid w:val="000626A2"/>
    <w:rsid w:val="000634C2"/>
    <w:rsid w:val="000636E2"/>
    <w:rsid w:val="00067139"/>
    <w:rsid w:val="00067AA4"/>
    <w:rsid w:val="00067DEF"/>
    <w:rsid w:val="00075A33"/>
    <w:rsid w:val="000760BE"/>
    <w:rsid w:val="00077764"/>
    <w:rsid w:val="00077925"/>
    <w:rsid w:val="000806DF"/>
    <w:rsid w:val="000807EE"/>
    <w:rsid w:val="0008292B"/>
    <w:rsid w:val="00083575"/>
    <w:rsid w:val="00085113"/>
    <w:rsid w:val="000904BD"/>
    <w:rsid w:val="000906A9"/>
    <w:rsid w:val="000919D9"/>
    <w:rsid w:val="00093C9D"/>
    <w:rsid w:val="00095F9E"/>
    <w:rsid w:val="000A0546"/>
    <w:rsid w:val="000A1DDD"/>
    <w:rsid w:val="000A43BE"/>
    <w:rsid w:val="000A4E0A"/>
    <w:rsid w:val="000A6408"/>
    <w:rsid w:val="000A7E21"/>
    <w:rsid w:val="000B0810"/>
    <w:rsid w:val="000B2B1A"/>
    <w:rsid w:val="000C34E6"/>
    <w:rsid w:val="000C36F2"/>
    <w:rsid w:val="000C47CC"/>
    <w:rsid w:val="000C4B92"/>
    <w:rsid w:val="000D24D2"/>
    <w:rsid w:val="000D69D9"/>
    <w:rsid w:val="000E024D"/>
    <w:rsid w:val="000E27B0"/>
    <w:rsid w:val="000E2E89"/>
    <w:rsid w:val="000E3B40"/>
    <w:rsid w:val="000E476B"/>
    <w:rsid w:val="000E7014"/>
    <w:rsid w:val="000E785E"/>
    <w:rsid w:val="000F0248"/>
    <w:rsid w:val="000F3B8D"/>
    <w:rsid w:val="000F3D7B"/>
    <w:rsid w:val="000F70A4"/>
    <w:rsid w:val="0010041F"/>
    <w:rsid w:val="00110750"/>
    <w:rsid w:val="00112B3F"/>
    <w:rsid w:val="001148D8"/>
    <w:rsid w:val="00122FAB"/>
    <w:rsid w:val="0012428A"/>
    <w:rsid w:val="00127A2B"/>
    <w:rsid w:val="00131374"/>
    <w:rsid w:val="00131BC6"/>
    <w:rsid w:val="00132175"/>
    <w:rsid w:val="00133429"/>
    <w:rsid w:val="00141C56"/>
    <w:rsid w:val="00142D43"/>
    <w:rsid w:val="00147112"/>
    <w:rsid w:val="00151AD6"/>
    <w:rsid w:val="001523FD"/>
    <w:rsid w:val="00154052"/>
    <w:rsid w:val="001546F9"/>
    <w:rsid w:val="00155147"/>
    <w:rsid w:val="00164CCA"/>
    <w:rsid w:val="001664C0"/>
    <w:rsid w:val="00166F90"/>
    <w:rsid w:val="00167F23"/>
    <w:rsid w:val="0017245D"/>
    <w:rsid w:val="00174783"/>
    <w:rsid w:val="0017511D"/>
    <w:rsid w:val="00177C44"/>
    <w:rsid w:val="00180E67"/>
    <w:rsid w:val="00183066"/>
    <w:rsid w:val="0018653F"/>
    <w:rsid w:val="00187DAB"/>
    <w:rsid w:val="00190561"/>
    <w:rsid w:val="00194E67"/>
    <w:rsid w:val="001B0986"/>
    <w:rsid w:val="001B0ED3"/>
    <w:rsid w:val="001B19BE"/>
    <w:rsid w:val="001B4B90"/>
    <w:rsid w:val="001B4E02"/>
    <w:rsid w:val="001B5989"/>
    <w:rsid w:val="001B7F55"/>
    <w:rsid w:val="001C20EB"/>
    <w:rsid w:val="001C4602"/>
    <w:rsid w:val="001C6353"/>
    <w:rsid w:val="001D4985"/>
    <w:rsid w:val="001D69AD"/>
    <w:rsid w:val="001E286E"/>
    <w:rsid w:val="001F00B3"/>
    <w:rsid w:val="001F0592"/>
    <w:rsid w:val="00205C36"/>
    <w:rsid w:val="00210532"/>
    <w:rsid w:val="00216D2A"/>
    <w:rsid w:val="00223AD3"/>
    <w:rsid w:val="00225B98"/>
    <w:rsid w:val="00226DC7"/>
    <w:rsid w:val="00226E0C"/>
    <w:rsid w:val="00230BB0"/>
    <w:rsid w:val="00230D40"/>
    <w:rsid w:val="00230F9C"/>
    <w:rsid w:val="0023149C"/>
    <w:rsid w:val="00235B78"/>
    <w:rsid w:val="00242E1C"/>
    <w:rsid w:val="00243C09"/>
    <w:rsid w:val="00244446"/>
    <w:rsid w:val="00244DAC"/>
    <w:rsid w:val="0024630E"/>
    <w:rsid w:val="00246C2C"/>
    <w:rsid w:val="002500CB"/>
    <w:rsid w:val="0025277D"/>
    <w:rsid w:val="0025401C"/>
    <w:rsid w:val="00254C84"/>
    <w:rsid w:val="002572E2"/>
    <w:rsid w:val="00267FA8"/>
    <w:rsid w:val="00275EFA"/>
    <w:rsid w:val="002767BC"/>
    <w:rsid w:val="00277154"/>
    <w:rsid w:val="00282098"/>
    <w:rsid w:val="002878E5"/>
    <w:rsid w:val="00291F6A"/>
    <w:rsid w:val="00292E10"/>
    <w:rsid w:val="002930B6"/>
    <w:rsid w:val="00293EF7"/>
    <w:rsid w:val="00294FBA"/>
    <w:rsid w:val="002A0FBE"/>
    <w:rsid w:val="002A19E6"/>
    <w:rsid w:val="002A20D9"/>
    <w:rsid w:val="002A28AB"/>
    <w:rsid w:val="002A5E31"/>
    <w:rsid w:val="002B1021"/>
    <w:rsid w:val="002C53E1"/>
    <w:rsid w:val="002D1278"/>
    <w:rsid w:val="002D186D"/>
    <w:rsid w:val="002D26B7"/>
    <w:rsid w:val="002D45B5"/>
    <w:rsid w:val="002D5D21"/>
    <w:rsid w:val="002D7EF0"/>
    <w:rsid w:val="002E553A"/>
    <w:rsid w:val="002F1221"/>
    <w:rsid w:val="002F1894"/>
    <w:rsid w:val="002F2808"/>
    <w:rsid w:val="002F2E23"/>
    <w:rsid w:val="002F4442"/>
    <w:rsid w:val="00305AC3"/>
    <w:rsid w:val="0031056C"/>
    <w:rsid w:val="00310E82"/>
    <w:rsid w:val="00311D8A"/>
    <w:rsid w:val="0031521E"/>
    <w:rsid w:val="00315716"/>
    <w:rsid w:val="00324A0C"/>
    <w:rsid w:val="003258DE"/>
    <w:rsid w:val="00326368"/>
    <w:rsid w:val="00333B15"/>
    <w:rsid w:val="00335E73"/>
    <w:rsid w:val="0033644C"/>
    <w:rsid w:val="00342C3D"/>
    <w:rsid w:val="003446A8"/>
    <w:rsid w:val="00345357"/>
    <w:rsid w:val="00350E8E"/>
    <w:rsid w:val="00356635"/>
    <w:rsid w:val="00363027"/>
    <w:rsid w:val="00363779"/>
    <w:rsid w:val="003639A3"/>
    <w:rsid w:val="00364AC6"/>
    <w:rsid w:val="00366250"/>
    <w:rsid w:val="003676CA"/>
    <w:rsid w:val="00367739"/>
    <w:rsid w:val="0037480B"/>
    <w:rsid w:val="00375CAB"/>
    <w:rsid w:val="0037684F"/>
    <w:rsid w:val="00380B7D"/>
    <w:rsid w:val="0038168D"/>
    <w:rsid w:val="00381C04"/>
    <w:rsid w:val="00383694"/>
    <w:rsid w:val="003841A5"/>
    <w:rsid w:val="00385757"/>
    <w:rsid w:val="00387ADF"/>
    <w:rsid w:val="00396F53"/>
    <w:rsid w:val="003A0E4C"/>
    <w:rsid w:val="003A1762"/>
    <w:rsid w:val="003A4AD7"/>
    <w:rsid w:val="003A7325"/>
    <w:rsid w:val="003B04B9"/>
    <w:rsid w:val="003B79CF"/>
    <w:rsid w:val="003C4BC7"/>
    <w:rsid w:val="003C74FE"/>
    <w:rsid w:val="003D695D"/>
    <w:rsid w:val="003D762E"/>
    <w:rsid w:val="003E48A2"/>
    <w:rsid w:val="003F15F4"/>
    <w:rsid w:val="003F484F"/>
    <w:rsid w:val="0040093A"/>
    <w:rsid w:val="00400F19"/>
    <w:rsid w:val="00404CAD"/>
    <w:rsid w:val="004054DA"/>
    <w:rsid w:val="00405F6D"/>
    <w:rsid w:val="00406A7D"/>
    <w:rsid w:val="00410992"/>
    <w:rsid w:val="00411042"/>
    <w:rsid w:val="0041215F"/>
    <w:rsid w:val="0041459A"/>
    <w:rsid w:val="00414971"/>
    <w:rsid w:val="00425897"/>
    <w:rsid w:val="00425DC5"/>
    <w:rsid w:val="00425DF4"/>
    <w:rsid w:val="004341D5"/>
    <w:rsid w:val="00435903"/>
    <w:rsid w:val="00437063"/>
    <w:rsid w:val="00437986"/>
    <w:rsid w:val="004402C3"/>
    <w:rsid w:val="00441006"/>
    <w:rsid w:val="00441BAC"/>
    <w:rsid w:val="004421E2"/>
    <w:rsid w:val="0044462D"/>
    <w:rsid w:val="00446623"/>
    <w:rsid w:val="004519E7"/>
    <w:rsid w:val="00461797"/>
    <w:rsid w:val="00472888"/>
    <w:rsid w:val="0047599B"/>
    <w:rsid w:val="00477703"/>
    <w:rsid w:val="00480A5D"/>
    <w:rsid w:val="00480BE9"/>
    <w:rsid w:val="00491448"/>
    <w:rsid w:val="00492007"/>
    <w:rsid w:val="004A34F5"/>
    <w:rsid w:val="004A3E75"/>
    <w:rsid w:val="004B036C"/>
    <w:rsid w:val="004B580A"/>
    <w:rsid w:val="004B7601"/>
    <w:rsid w:val="004C13D6"/>
    <w:rsid w:val="004C511E"/>
    <w:rsid w:val="004C6DB5"/>
    <w:rsid w:val="004C76DF"/>
    <w:rsid w:val="004C7B90"/>
    <w:rsid w:val="004D003B"/>
    <w:rsid w:val="004D0C74"/>
    <w:rsid w:val="004D2788"/>
    <w:rsid w:val="004D38E9"/>
    <w:rsid w:val="004D4660"/>
    <w:rsid w:val="004E200A"/>
    <w:rsid w:val="004E4CC6"/>
    <w:rsid w:val="004E572C"/>
    <w:rsid w:val="004E7B63"/>
    <w:rsid w:val="004F08C7"/>
    <w:rsid w:val="004F1278"/>
    <w:rsid w:val="004F509D"/>
    <w:rsid w:val="004F6460"/>
    <w:rsid w:val="004F794E"/>
    <w:rsid w:val="00500B3A"/>
    <w:rsid w:val="0050142E"/>
    <w:rsid w:val="00504AD3"/>
    <w:rsid w:val="00506B46"/>
    <w:rsid w:val="00507505"/>
    <w:rsid w:val="0051222F"/>
    <w:rsid w:val="005137A2"/>
    <w:rsid w:val="00513FE4"/>
    <w:rsid w:val="005154D0"/>
    <w:rsid w:val="00517500"/>
    <w:rsid w:val="005215A1"/>
    <w:rsid w:val="00522336"/>
    <w:rsid w:val="00526554"/>
    <w:rsid w:val="00527310"/>
    <w:rsid w:val="00532FAC"/>
    <w:rsid w:val="00535B69"/>
    <w:rsid w:val="00535CA8"/>
    <w:rsid w:val="00542100"/>
    <w:rsid w:val="00542A84"/>
    <w:rsid w:val="005438D6"/>
    <w:rsid w:val="005443F7"/>
    <w:rsid w:val="005446DA"/>
    <w:rsid w:val="00546226"/>
    <w:rsid w:val="005500F6"/>
    <w:rsid w:val="00555397"/>
    <w:rsid w:val="00555518"/>
    <w:rsid w:val="00560605"/>
    <w:rsid w:val="00560D08"/>
    <w:rsid w:val="0056142C"/>
    <w:rsid w:val="005615C9"/>
    <w:rsid w:val="005631AF"/>
    <w:rsid w:val="00572529"/>
    <w:rsid w:val="00574A28"/>
    <w:rsid w:val="00574F3C"/>
    <w:rsid w:val="00575C34"/>
    <w:rsid w:val="00575E04"/>
    <w:rsid w:val="00580B7E"/>
    <w:rsid w:val="00584057"/>
    <w:rsid w:val="00586C0D"/>
    <w:rsid w:val="00587459"/>
    <w:rsid w:val="0059123E"/>
    <w:rsid w:val="005914F8"/>
    <w:rsid w:val="00592B77"/>
    <w:rsid w:val="00592ED5"/>
    <w:rsid w:val="00594021"/>
    <w:rsid w:val="005A2979"/>
    <w:rsid w:val="005A40CA"/>
    <w:rsid w:val="005A4AEF"/>
    <w:rsid w:val="005A5B15"/>
    <w:rsid w:val="005A7643"/>
    <w:rsid w:val="005B0700"/>
    <w:rsid w:val="005B0A90"/>
    <w:rsid w:val="005C04E0"/>
    <w:rsid w:val="005C5719"/>
    <w:rsid w:val="005D7AF2"/>
    <w:rsid w:val="005E178A"/>
    <w:rsid w:val="005E19E5"/>
    <w:rsid w:val="005E32C7"/>
    <w:rsid w:val="005E69B9"/>
    <w:rsid w:val="005E69C8"/>
    <w:rsid w:val="005E6D77"/>
    <w:rsid w:val="005E6E3A"/>
    <w:rsid w:val="005F36C2"/>
    <w:rsid w:val="005F44EE"/>
    <w:rsid w:val="005F59C9"/>
    <w:rsid w:val="0060087D"/>
    <w:rsid w:val="006118C3"/>
    <w:rsid w:val="00613CE7"/>
    <w:rsid w:val="00615875"/>
    <w:rsid w:val="0062422E"/>
    <w:rsid w:val="006251A3"/>
    <w:rsid w:val="00632BD1"/>
    <w:rsid w:val="00632D63"/>
    <w:rsid w:val="006341A2"/>
    <w:rsid w:val="00634601"/>
    <w:rsid w:val="0063786F"/>
    <w:rsid w:val="006419A8"/>
    <w:rsid w:val="006478DF"/>
    <w:rsid w:val="00650C39"/>
    <w:rsid w:val="0065131D"/>
    <w:rsid w:val="00653944"/>
    <w:rsid w:val="0065470B"/>
    <w:rsid w:val="006637E3"/>
    <w:rsid w:val="00663979"/>
    <w:rsid w:val="0066794E"/>
    <w:rsid w:val="00667C14"/>
    <w:rsid w:val="00670C6C"/>
    <w:rsid w:val="00671183"/>
    <w:rsid w:val="006729C2"/>
    <w:rsid w:val="00672C7E"/>
    <w:rsid w:val="00672ECB"/>
    <w:rsid w:val="006734D7"/>
    <w:rsid w:val="00675AA2"/>
    <w:rsid w:val="00677A1C"/>
    <w:rsid w:val="00680F17"/>
    <w:rsid w:val="0069246B"/>
    <w:rsid w:val="00692CCE"/>
    <w:rsid w:val="00693EAB"/>
    <w:rsid w:val="00694123"/>
    <w:rsid w:val="006950F1"/>
    <w:rsid w:val="006973BF"/>
    <w:rsid w:val="006A0B01"/>
    <w:rsid w:val="006A0D4C"/>
    <w:rsid w:val="006A0EC2"/>
    <w:rsid w:val="006A14BE"/>
    <w:rsid w:val="006A5AB8"/>
    <w:rsid w:val="006A6DCD"/>
    <w:rsid w:val="006B2352"/>
    <w:rsid w:val="006B72C7"/>
    <w:rsid w:val="006C1044"/>
    <w:rsid w:val="006C3403"/>
    <w:rsid w:val="006D0E1B"/>
    <w:rsid w:val="006D26FC"/>
    <w:rsid w:val="006D3619"/>
    <w:rsid w:val="006D468B"/>
    <w:rsid w:val="006D5BD8"/>
    <w:rsid w:val="006E05DD"/>
    <w:rsid w:val="006E2952"/>
    <w:rsid w:val="006E2A25"/>
    <w:rsid w:val="006E3CC2"/>
    <w:rsid w:val="006E445D"/>
    <w:rsid w:val="006F0777"/>
    <w:rsid w:val="006F21FD"/>
    <w:rsid w:val="006F5095"/>
    <w:rsid w:val="006F5386"/>
    <w:rsid w:val="00703E09"/>
    <w:rsid w:val="00710F4A"/>
    <w:rsid w:val="007116EE"/>
    <w:rsid w:val="00712E49"/>
    <w:rsid w:val="0072331C"/>
    <w:rsid w:val="00723694"/>
    <w:rsid w:val="007251C9"/>
    <w:rsid w:val="007270CF"/>
    <w:rsid w:val="00731D24"/>
    <w:rsid w:val="007336DB"/>
    <w:rsid w:val="007358F1"/>
    <w:rsid w:val="00735C88"/>
    <w:rsid w:val="00735E13"/>
    <w:rsid w:val="00736158"/>
    <w:rsid w:val="007365D4"/>
    <w:rsid w:val="00736F98"/>
    <w:rsid w:val="00740A8F"/>
    <w:rsid w:val="00742B61"/>
    <w:rsid w:val="00744C5D"/>
    <w:rsid w:val="00747581"/>
    <w:rsid w:val="007478C7"/>
    <w:rsid w:val="007517AB"/>
    <w:rsid w:val="007525D2"/>
    <w:rsid w:val="0075664E"/>
    <w:rsid w:val="007606C6"/>
    <w:rsid w:val="007659AF"/>
    <w:rsid w:val="0077060E"/>
    <w:rsid w:val="00777333"/>
    <w:rsid w:val="00781556"/>
    <w:rsid w:val="00781F49"/>
    <w:rsid w:val="00783CEE"/>
    <w:rsid w:val="00792761"/>
    <w:rsid w:val="00792962"/>
    <w:rsid w:val="007945A8"/>
    <w:rsid w:val="007A3A62"/>
    <w:rsid w:val="007A3C6D"/>
    <w:rsid w:val="007A4979"/>
    <w:rsid w:val="007A49F0"/>
    <w:rsid w:val="007A5C2C"/>
    <w:rsid w:val="007B38DE"/>
    <w:rsid w:val="007B3C57"/>
    <w:rsid w:val="007C21EF"/>
    <w:rsid w:val="007C3271"/>
    <w:rsid w:val="007C7FEA"/>
    <w:rsid w:val="007D45AD"/>
    <w:rsid w:val="007D79CF"/>
    <w:rsid w:val="007E12CA"/>
    <w:rsid w:val="007E2E96"/>
    <w:rsid w:val="007E4C8A"/>
    <w:rsid w:val="007E7637"/>
    <w:rsid w:val="007F0595"/>
    <w:rsid w:val="007F20C1"/>
    <w:rsid w:val="007F32AE"/>
    <w:rsid w:val="007F52F9"/>
    <w:rsid w:val="00803000"/>
    <w:rsid w:val="00803909"/>
    <w:rsid w:val="00804524"/>
    <w:rsid w:val="0081093A"/>
    <w:rsid w:val="008110B0"/>
    <w:rsid w:val="00814364"/>
    <w:rsid w:val="0081681A"/>
    <w:rsid w:val="00821A7A"/>
    <w:rsid w:val="0083065A"/>
    <w:rsid w:val="008317D0"/>
    <w:rsid w:val="00832F63"/>
    <w:rsid w:val="008333E4"/>
    <w:rsid w:val="008353D7"/>
    <w:rsid w:val="00842398"/>
    <w:rsid w:val="008430C2"/>
    <w:rsid w:val="008451C8"/>
    <w:rsid w:val="00850D59"/>
    <w:rsid w:val="008514DF"/>
    <w:rsid w:val="00851648"/>
    <w:rsid w:val="00852E7D"/>
    <w:rsid w:val="00854AAD"/>
    <w:rsid w:val="00857969"/>
    <w:rsid w:val="00861093"/>
    <w:rsid w:val="00861D9E"/>
    <w:rsid w:val="0086456D"/>
    <w:rsid w:val="0086547F"/>
    <w:rsid w:val="00871284"/>
    <w:rsid w:val="00871A7E"/>
    <w:rsid w:val="00874E6E"/>
    <w:rsid w:val="00882472"/>
    <w:rsid w:val="00886AC1"/>
    <w:rsid w:val="00891520"/>
    <w:rsid w:val="00895ACD"/>
    <w:rsid w:val="00895CEA"/>
    <w:rsid w:val="0089701C"/>
    <w:rsid w:val="008A1001"/>
    <w:rsid w:val="008B053E"/>
    <w:rsid w:val="008B1013"/>
    <w:rsid w:val="008B276A"/>
    <w:rsid w:val="008B704F"/>
    <w:rsid w:val="008B75BC"/>
    <w:rsid w:val="008B7C51"/>
    <w:rsid w:val="008C1DCC"/>
    <w:rsid w:val="008C1E28"/>
    <w:rsid w:val="008C1F84"/>
    <w:rsid w:val="008C2252"/>
    <w:rsid w:val="008C4014"/>
    <w:rsid w:val="008D0658"/>
    <w:rsid w:val="008D2183"/>
    <w:rsid w:val="008E1FF7"/>
    <w:rsid w:val="008E3C69"/>
    <w:rsid w:val="008E6D78"/>
    <w:rsid w:val="008F5E71"/>
    <w:rsid w:val="009009F6"/>
    <w:rsid w:val="00900B5F"/>
    <w:rsid w:val="00903164"/>
    <w:rsid w:val="00903A83"/>
    <w:rsid w:val="00903DC6"/>
    <w:rsid w:val="00904F50"/>
    <w:rsid w:val="0090601A"/>
    <w:rsid w:val="009063BC"/>
    <w:rsid w:val="00910485"/>
    <w:rsid w:val="00912E4B"/>
    <w:rsid w:val="0091311D"/>
    <w:rsid w:val="00921215"/>
    <w:rsid w:val="009257D1"/>
    <w:rsid w:val="009409AF"/>
    <w:rsid w:val="00941356"/>
    <w:rsid w:val="0094738C"/>
    <w:rsid w:val="00947448"/>
    <w:rsid w:val="00951853"/>
    <w:rsid w:val="009525A0"/>
    <w:rsid w:val="00955C81"/>
    <w:rsid w:val="00955D3D"/>
    <w:rsid w:val="009573AF"/>
    <w:rsid w:val="009661B9"/>
    <w:rsid w:val="0097115B"/>
    <w:rsid w:val="00971203"/>
    <w:rsid w:val="009715EA"/>
    <w:rsid w:val="00972ED5"/>
    <w:rsid w:val="00976A87"/>
    <w:rsid w:val="00976A99"/>
    <w:rsid w:val="00976DFE"/>
    <w:rsid w:val="00982734"/>
    <w:rsid w:val="00992350"/>
    <w:rsid w:val="00993712"/>
    <w:rsid w:val="00994795"/>
    <w:rsid w:val="00996794"/>
    <w:rsid w:val="0099702F"/>
    <w:rsid w:val="009A2A19"/>
    <w:rsid w:val="009A36FF"/>
    <w:rsid w:val="009A3C67"/>
    <w:rsid w:val="009A438A"/>
    <w:rsid w:val="009A78BD"/>
    <w:rsid w:val="009A7B5D"/>
    <w:rsid w:val="009B0909"/>
    <w:rsid w:val="009B22CA"/>
    <w:rsid w:val="009B28CD"/>
    <w:rsid w:val="009B2925"/>
    <w:rsid w:val="009B3283"/>
    <w:rsid w:val="009B3362"/>
    <w:rsid w:val="009B7E5C"/>
    <w:rsid w:val="009C0DD6"/>
    <w:rsid w:val="009C2447"/>
    <w:rsid w:val="009C3262"/>
    <w:rsid w:val="009C38E4"/>
    <w:rsid w:val="009C4878"/>
    <w:rsid w:val="009C644B"/>
    <w:rsid w:val="009D15B1"/>
    <w:rsid w:val="009D1EAF"/>
    <w:rsid w:val="009D5B49"/>
    <w:rsid w:val="009D64DE"/>
    <w:rsid w:val="009E1D59"/>
    <w:rsid w:val="009E60E2"/>
    <w:rsid w:val="009E668E"/>
    <w:rsid w:val="009F19AF"/>
    <w:rsid w:val="009F2C0A"/>
    <w:rsid w:val="009F5EE7"/>
    <w:rsid w:val="00A06679"/>
    <w:rsid w:val="00A13018"/>
    <w:rsid w:val="00A1452C"/>
    <w:rsid w:val="00A268C0"/>
    <w:rsid w:val="00A31A0F"/>
    <w:rsid w:val="00A40ED5"/>
    <w:rsid w:val="00A42F8D"/>
    <w:rsid w:val="00A44A81"/>
    <w:rsid w:val="00A47688"/>
    <w:rsid w:val="00A47E3F"/>
    <w:rsid w:val="00A5174C"/>
    <w:rsid w:val="00A52B1B"/>
    <w:rsid w:val="00A5324E"/>
    <w:rsid w:val="00A5400C"/>
    <w:rsid w:val="00A555DB"/>
    <w:rsid w:val="00A574CC"/>
    <w:rsid w:val="00A57B40"/>
    <w:rsid w:val="00A625BF"/>
    <w:rsid w:val="00A718DE"/>
    <w:rsid w:val="00A8159A"/>
    <w:rsid w:val="00A82887"/>
    <w:rsid w:val="00A829C6"/>
    <w:rsid w:val="00A844E4"/>
    <w:rsid w:val="00A8752A"/>
    <w:rsid w:val="00AA125A"/>
    <w:rsid w:val="00AA18A4"/>
    <w:rsid w:val="00AA4BCD"/>
    <w:rsid w:val="00AA704D"/>
    <w:rsid w:val="00AB2432"/>
    <w:rsid w:val="00AB4E72"/>
    <w:rsid w:val="00AB7528"/>
    <w:rsid w:val="00AB7DBD"/>
    <w:rsid w:val="00AC18B3"/>
    <w:rsid w:val="00AC2D0C"/>
    <w:rsid w:val="00AC6A32"/>
    <w:rsid w:val="00AD1403"/>
    <w:rsid w:val="00AE5826"/>
    <w:rsid w:val="00AF77D5"/>
    <w:rsid w:val="00B00972"/>
    <w:rsid w:val="00B07878"/>
    <w:rsid w:val="00B120E2"/>
    <w:rsid w:val="00B12A7F"/>
    <w:rsid w:val="00B16FCD"/>
    <w:rsid w:val="00B263A3"/>
    <w:rsid w:val="00B279A8"/>
    <w:rsid w:val="00B33404"/>
    <w:rsid w:val="00B36FA9"/>
    <w:rsid w:val="00B441A6"/>
    <w:rsid w:val="00B4571D"/>
    <w:rsid w:val="00B5322C"/>
    <w:rsid w:val="00B541E4"/>
    <w:rsid w:val="00B55920"/>
    <w:rsid w:val="00B56792"/>
    <w:rsid w:val="00B606FD"/>
    <w:rsid w:val="00B707FC"/>
    <w:rsid w:val="00B7493C"/>
    <w:rsid w:val="00B778D2"/>
    <w:rsid w:val="00B80934"/>
    <w:rsid w:val="00B834DF"/>
    <w:rsid w:val="00B84FF5"/>
    <w:rsid w:val="00B854F1"/>
    <w:rsid w:val="00B92C5E"/>
    <w:rsid w:val="00B93517"/>
    <w:rsid w:val="00B95B73"/>
    <w:rsid w:val="00B96F28"/>
    <w:rsid w:val="00B97F46"/>
    <w:rsid w:val="00BA3DA1"/>
    <w:rsid w:val="00BA6BB4"/>
    <w:rsid w:val="00BB0C95"/>
    <w:rsid w:val="00BB4305"/>
    <w:rsid w:val="00BB6BE5"/>
    <w:rsid w:val="00BC0604"/>
    <w:rsid w:val="00BC07CD"/>
    <w:rsid w:val="00BC35E9"/>
    <w:rsid w:val="00BC514F"/>
    <w:rsid w:val="00BC60E6"/>
    <w:rsid w:val="00BC7077"/>
    <w:rsid w:val="00BC77F5"/>
    <w:rsid w:val="00BD4EE9"/>
    <w:rsid w:val="00BD4F65"/>
    <w:rsid w:val="00BD580A"/>
    <w:rsid w:val="00BE08CF"/>
    <w:rsid w:val="00BE120A"/>
    <w:rsid w:val="00BE29EB"/>
    <w:rsid w:val="00BE49ED"/>
    <w:rsid w:val="00BE6E2F"/>
    <w:rsid w:val="00BF2D4E"/>
    <w:rsid w:val="00BF3264"/>
    <w:rsid w:val="00BF50BF"/>
    <w:rsid w:val="00BF6623"/>
    <w:rsid w:val="00BF78D6"/>
    <w:rsid w:val="00C0065D"/>
    <w:rsid w:val="00C015E4"/>
    <w:rsid w:val="00C01E95"/>
    <w:rsid w:val="00C0344D"/>
    <w:rsid w:val="00C04073"/>
    <w:rsid w:val="00C0522A"/>
    <w:rsid w:val="00C06356"/>
    <w:rsid w:val="00C10C9A"/>
    <w:rsid w:val="00C14123"/>
    <w:rsid w:val="00C14646"/>
    <w:rsid w:val="00C154C0"/>
    <w:rsid w:val="00C2002A"/>
    <w:rsid w:val="00C20B56"/>
    <w:rsid w:val="00C226B7"/>
    <w:rsid w:val="00C25281"/>
    <w:rsid w:val="00C25EA1"/>
    <w:rsid w:val="00C26FDE"/>
    <w:rsid w:val="00C3345B"/>
    <w:rsid w:val="00C33B9B"/>
    <w:rsid w:val="00C34E61"/>
    <w:rsid w:val="00C37ED2"/>
    <w:rsid w:val="00C41C2B"/>
    <w:rsid w:val="00C426A2"/>
    <w:rsid w:val="00C42D47"/>
    <w:rsid w:val="00C4324D"/>
    <w:rsid w:val="00C53540"/>
    <w:rsid w:val="00C719EB"/>
    <w:rsid w:val="00C751D8"/>
    <w:rsid w:val="00C75C0D"/>
    <w:rsid w:val="00C76392"/>
    <w:rsid w:val="00C80140"/>
    <w:rsid w:val="00C81B4D"/>
    <w:rsid w:val="00C81F66"/>
    <w:rsid w:val="00C83288"/>
    <w:rsid w:val="00C85206"/>
    <w:rsid w:val="00C85833"/>
    <w:rsid w:val="00C87E64"/>
    <w:rsid w:val="00C91B0C"/>
    <w:rsid w:val="00C91EC4"/>
    <w:rsid w:val="00C92313"/>
    <w:rsid w:val="00C92942"/>
    <w:rsid w:val="00C9554F"/>
    <w:rsid w:val="00CA0F1B"/>
    <w:rsid w:val="00CA128C"/>
    <w:rsid w:val="00CA27C1"/>
    <w:rsid w:val="00CA38C4"/>
    <w:rsid w:val="00CA390F"/>
    <w:rsid w:val="00CA67B9"/>
    <w:rsid w:val="00CA6DC1"/>
    <w:rsid w:val="00CB0186"/>
    <w:rsid w:val="00CB1B0B"/>
    <w:rsid w:val="00CB5C78"/>
    <w:rsid w:val="00CB670B"/>
    <w:rsid w:val="00CB7B24"/>
    <w:rsid w:val="00CC00D0"/>
    <w:rsid w:val="00CC27DD"/>
    <w:rsid w:val="00CC3838"/>
    <w:rsid w:val="00CC644D"/>
    <w:rsid w:val="00CC752D"/>
    <w:rsid w:val="00CD0027"/>
    <w:rsid w:val="00CD1EE0"/>
    <w:rsid w:val="00CD3354"/>
    <w:rsid w:val="00CD3515"/>
    <w:rsid w:val="00CD3EFF"/>
    <w:rsid w:val="00CD4EA9"/>
    <w:rsid w:val="00CD5CD1"/>
    <w:rsid w:val="00CE0401"/>
    <w:rsid w:val="00CE1BC6"/>
    <w:rsid w:val="00CF0458"/>
    <w:rsid w:val="00CF107D"/>
    <w:rsid w:val="00CF1B0C"/>
    <w:rsid w:val="00CF30D9"/>
    <w:rsid w:val="00CF5958"/>
    <w:rsid w:val="00D0007F"/>
    <w:rsid w:val="00D02562"/>
    <w:rsid w:val="00D1319A"/>
    <w:rsid w:val="00D158C2"/>
    <w:rsid w:val="00D16DC3"/>
    <w:rsid w:val="00D21647"/>
    <w:rsid w:val="00D219FC"/>
    <w:rsid w:val="00D22E6A"/>
    <w:rsid w:val="00D22EC1"/>
    <w:rsid w:val="00D24719"/>
    <w:rsid w:val="00D25927"/>
    <w:rsid w:val="00D27F68"/>
    <w:rsid w:val="00D301E2"/>
    <w:rsid w:val="00D32880"/>
    <w:rsid w:val="00D33458"/>
    <w:rsid w:val="00D363F3"/>
    <w:rsid w:val="00D36767"/>
    <w:rsid w:val="00D36C83"/>
    <w:rsid w:val="00D371BC"/>
    <w:rsid w:val="00D411F0"/>
    <w:rsid w:val="00D46BBF"/>
    <w:rsid w:val="00D57BBD"/>
    <w:rsid w:val="00D64B84"/>
    <w:rsid w:val="00D652BE"/>
    <w:rsid w:val="00D666C0"/>
    <w:rsid w:val="00D74C47"/>
    <w:rsid w:val="00D763D8"/>
    <w:rsid w:val="00D7765F"/>
    <w:rsid w:val="00D87F86"/>
    <w:rsid w:val="00D97E6C"/>
    <w:rsid w:val="00DA24DF"/>
    <w:rsid w:val="00DA2C34"/>
    <w:rsid w:val="00DA3209"/>
    <w:rsid w:val="00DA3BE0"/>
    <w:rsid w:val="00DA5F43"/>
    <w:rsid w:val="00DA61A0"/>
    <w:rsid w:val="00DB3689"/>
    <w:rsid w:val="00DB37E2"/>
    <w:rsid w:val="00DB46A5"/>
    <w:rsid w:val="00DC110E"/>
    <w:rsid w:val="00DE0CDF"/>
    <w:rsid w:val="00DE2F16"/>
    <w:rsid w:val="00DE3D0B"/>
    <w:rsid w:val="00DE45AB"/>
    <w:rsid w:val="00DE49D9"/>
    <w:rsid w:val="00DE6935"/>
    <w:rsid w:val="00DF3DB3"/>
    <w:rsid w:val="00DF4572"/>
    <w:rsid w:val="00DF5C38"/>
    <w:rsid w:val="00DF5FF1"/>
    <w:rsid w:val="00DF7BB6"/>
    <w:rsid w:val="00E00AD0"/>
    <w:rsid w:val="00E01A36"/>
    <w:rsid w:val="00E01E31"/>
    <w:rsid w:val="00E028D8"/>
    <w:rsid w:val="00E03244"/>
    <w:rsid w:val="00E03947"/>
    <w:rsid w:val="00E04B98"/>
    <w:rsid w:val="00E10804"/>
    <w:rsid w:val="00E11F9F"/>
    <w:rsid w:val="00E16466"/>
    <w:rsid w:val="00E16CA9"/>
    <w:rsid w:val="00E17A6E"/>
    <w:rsid w:val="00E2156B"/>
    <w:rsid w:val="00E22A13"/>
    <w:rsid w:val="00E22B72"/>
    <w:rsid w:val="00E22EAA"/>
    <w:rsid w:val="00E24F47"/>
    <w:rsid w:val="00E3438D"/>
    <w:rsid w:val="00E34845"/>
    <w:rsid w:val="00E363A0"/>
    <w:rsid w:val="00E4091B"/>
    <w:rsid w:val="00E434DC"/>
    <w:rsid w:val="00E444DB"/>
    <w:rsid w:val="00E448AE"/>
    <w:rsid w:val="00E479D8"/>
    <w:rsid w:val="00E50F5B"/>
    <w:rsid w:val="00E5444E"/>
    <w:rsid w:val="00E545DD"/>
    <w:rsid w:val="00E55D1B"/>
    <w:rsid w:val="00E5780F"/>
    <w:rsid w:val="00E57EFE"/>
    <w:rsid w:val="00E60A9A"/>
    <w:rsid w:val="00E645A8"/>
    <w:rsid w:val="00E70A90"/>
    <w:rsid w:val="00E7161D"/>
    <w:rsid w:val="00E722B2"/>
    <w:rsid w:val="00E73535"/>
    <w:rsid w:val="00E809E3"/>
    <w:rsid w:val="00E80B32"/>
    <w:rsid w:val="00E80E96"/>
    <w:rsid w:val="00E81486"/>
    <w:rsid w:val="00E8247F"/>
    <w:rsid w:val="00E82C70"/>
    <w:rsid w:val="00E83699"/>
    <w:rsid w:val="00E91D25"/>
    <w:rsid w:val="00E92151"/>
    <w:rsid w:val="00E9320B"/>
    <w:rsid w:val="00E93929"/>
    <w:rsid w:val="00E97D09"/>
    <w:rsid w:val="00EB29CC"/>
    <w:rsid w:val="00EB3BEB"/>
    <w:rsid w:val="00EB4D00"/>
    <w:rsid w:val="00EC0210"/>
    <w:rsid w:val="00EC185B"/>
    <w:rsid w:val="00EC290D"/>
    <w:rsid w:val="00ED0095"/>
    <w:rsid w:val="00ED40E9"/>
    <w:rsid w:val="00ED6BCE"/>
    <w:rsid w:val="00EE0D28"/>
    <w:rsid w:val="00EE2374"/>
    <w:rsid w:val="00EE2983"/>
    <w:rsid w:val="00EE53A2"/>
    <w:rsid w:val="00EE61A1"/>
    <w:rsid w:val="00EE64F7"/>
    <w:rsid w:val="00EE6F3F"/>
    <w:rsid w:val="00EE7B93"/>
    <w:rsid w:val="00EF1689"/>
    <w:rsid w:val="00EF36A9"/>
    <w:rsid w:val="00EF3F94"/>
    <w:rsid w:val="00EF40E4"/>
    <w:rsid w:val="00EF5CFD"/>
    <w:rsid w:val="00EF5DB5"/>
    <w:rsid w:val="00F04018"/>
    <w:rsid w:val="00F06D63"/>
    <w:rsid w:val="00F07446"/>
    <w:rsid w:val="00F1141D"/>
    <w:rsid w:val="00F122B8"/>
    <w:rsid w:val="00F24EE7"/>
    <w:rsid w:val="00F25F76"/>
    <w:rsid w:val="00F329C0"/>
    <w:rsid w:val="00F36B3E"/>
    <w:rsid w:val="00F37818"/>
    <w:rsid w:val="00F37C17"/>
    <w:rsid w:val="00F400BB"/>
    <w:rsid w:val="00F41D6E"/>
    <w:rsid w:val="00F42477"/>
    <w:rsid w:val="00F457D7"/>
    <w:rsid w:val="00F4661B"/>
    <w:rsid w:val="00F501EC"/>
    <w:rsid w:val="00F5215D"/>
    <w:rsid w:val="00F546CD"/>
    <w:rsid w:val="00F54FC6"/>
    <w:rsid w:val="00F550D3"/>
    <w:rsid w:val="00F55688"/>
    <w:rsid w:val="00F66032"/>
    <w:rsid w:val="00F71BF8"/>
    <w:rsid w:val="00F749F4"/>
    <w:rsid w:val="00F777BA"/>
    <w:rsid w:val="00F8138E"/>
    <w:rsid w:val="00F83A08"/>
    <w:rsid w:val="00F83E6B"/>
    <w:rsid w:val="00F83F0E"/>
    <w:rsid w:val="00F843B3"/>
    <w:rsid w:val="00F85431"/>
    <w:rsid w:val="00F85E9C"/>
    <w:rsid w:val="00F91308"/>
    <w:rsid w:val="00F966ED"/>
    <w:rsid w:val="00FA0F54"/>
    <w:rsid w:val="00FA4D4C"/>
    <w:rsid w:val="00FB201B"/>
    <w:rsid w:val="00FB2D39"/>
    <w:rsid w:val="00FB4417"/>
    <w:rsid w:val="00FB4D7A"/>
    <w:rsid w:val="00FB6D0C"/>
    <w:rsid w:val="00FB754D"/>
    <w:rsid w:val="00FC291D"/>
    <w:rsid w:val="00FC4CAC"/>
    <w:rsid w:val="00FD0442"/>
    <w:rsid w:val="00FD3FDD"/>
    <w:rsid w:val="00FD5603"/>
    <w:rsid w:val="00FD60A3"/>
    <w:rsid w:val="00FE03EB"/>
    <w:rsid w:val="00FE192A"/>
    <w:rsid w:val="00FE3F9F"/>
    <w:rsid w:val="00FE3FE1"/>
    <w:rsid w:val="00FE70C0"/>
    <w:rsid w:val="00FF1105"/>
    <w:rsid w:val="00FF1EF5"/>
    <w:rsid w:val="00FF69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F90"/>
    <w:rPr>
      <w:sz w:val="24"/>
      <w:szCs w:val="24"/>
      <w:lang w:val="en-GB" w:eastAsia="en-US"/>
    </w:rPr>
  </w:style>
  <w:style w:type="paragraph" w:styleId="Heading1">
    <w:name w:val="heading 1"/>
    <w:basedOn w:val="Normal"/>
    <w:next w:val="Normal"/>
    <w:link w:val="Heading1Char"/>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uiPriority w:val="99"/>
    <w:qFormat/>
    <w:rsid w:val="00166F90"/>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166F90"/>
    <w:pPr>
      <w:keepNext/>
      <w:jc w:val="center"/>
      <w:outlineLvl w:val="2"/>
    </w:pPr>
    <w:rPr>
      <w:rFonts w:ascii="Arial" w:hAnsi="Arial" w:cs="Arial"/>
      <w:b/>
      <w:sz w:val="20"/>
    </w:rPr>
  </w:style>
  <w:style w:type="paragraph" w:styleId="Heading4">
    <w:name w:val="heading 4"/>
    <w:basedOn w:val="Normal"/>
    <w:next w:val="Normal"/>
    <w:link w:val="Heading4Char"/>
    <w:qFormat/>
    <w:rsid w:val="00166F90"/>
    <w:pPr>
      <w:keepNext/>
      <w:jc w:val="center"/>
      <w:outlineLvl w:val="3"/>
    </w:pPr>
    <w:rPr>
      <w:rFonts w:ascii="Arial" w:hAnsi="Arial" w:cs="Arial"/>
      <w:b/>
      <w:sz w:val="22"/>
    </w:rPr>
  </w:style>
  <w:style w:type="paragraph" w:styleId="Heading5">
    <w:name w:val="heading 5"/>
    <w:basedOn w:val="Normal"/>
    <w:next w:val="Normal"/>
    <w:link w:val="Heading5Char"/>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val="en-ZA"/>
    </w:rPr>
  </w:style>
  <w:style w:type="paragraph" w:styleId="BodyTextIndent2">
    <w:name w:val="Body Text Indent 2"/>
    <w:basedOn w:val="Normal"/>
    <w:link w:val="BodyTextIndent2Char"/>
    <w:rsid w:val="00166F90"/>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166F90"/>
    <w:pPr>
      <w:ind w:left="1080"/>
    </w:pPr>
    <w:rPr>
      <w:rFonts w:ascii="Arial" w:hAnsi="Arial"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link w:val="BodyText3Char"/>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cs="Arial"/>
      <w:lang w:val="en-US"/>
    </w:rPr>
  </w:style>
  <w:style w:type="paragraph" w:styleId="Subtitle">
    <w:name w:val="Subtitle"/>
    <w:basedOn w:val="Normal"/>
    <w:link w:val="SubtitleChar"/>
    <w:qFormat/>
    <w:rsid w:val="00166F90"/>
    <w:pPr>
      <w:numPr>
        <w:numId w:val="38"/>
      </w:numPr>
      <w:jc w:val="both"/>
    </w:pPr>
    <w:rPr>
      <w:rFonts w:ascii="Arial" w:hAnsi="Arial" w:cs="Arial"/>
      <w:b/>
      <w:bCs/>
      <w:sz w:val="22"/>
      <w:szCs w:val="20"/>
      <w:lang w:val="en-ZA"/>
    </w:rPr>
  </w:style>
  <w:style w:type="paragraph" w:styleId="Footer">
    <w:name w:val="footer"/>
    <w:basedOn w:val="Normal"/>
    <w:link w:val="FooterChar"/>
    <w:rsid w:val="00166F90"/>
    <w:pPr>
      <w:tabs>
        <w:tab w:val="center" w:pos="4320"/>
        <w:tab w:val="right" w:pos="8640"/>
      </w:tabs>
    </w:pPr>
    <w:rPr>
      <w:rFonts w:ascii="Arial" w:hAnsi="Arial" w:cs="Arial"/>
      <w:lang w:val="en-US"/>
    </w:rPr>
  </w:style>
  <w:style w:type="character" w:styleId="PageNumber">
    <w:name w:val="page number"/>
    <w:basedOn w:val="DefaultParagraphFont"/>
    <w:rsid w:val="00166F90"/>
  </w:style>
  <w:style w:type="character" w:styleId="Emphasis">
    <w:name w:val="Emphasis"/>
    <w:basedOn w:val="DefaultParagraphFont"/>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basedOn w:val="DefaultParagraphFont"/>
    <w:rsid w:val="00166F90"/>
    <w:rPr>
      <w:color w:val="800080"/>
      <w:u w:val="single"/>
    </w:rPr>
  </w:style>
  <w:style w:type="character" w:styleId="Hyperlink">
    <w:name w:val="Hyperlink"/>
    <w:basedOn w:val="DefaultParagraphFont"/>
    <w:rsid w:val="00166F90"/>
    <w:rPr>
      <w:color w:val="0000FF"/>
      <w:u w:val="single"/>
    </w:rPr>
  </w:style>
  <w:style w:type="paragraph" w:styleId="FootnoteText">
    <w:name w:val="footnote text"/>
    <w:basedOn w:val="Normal"/>
    <w:link w:val="FootnoteTextChar"/>
    <w:semiHidden/>
    <w:rsid w:val="00166F90"/>
    <w:rPr>
      <w:sz w:val="20"/>
      <w:szCs w:val="20"/>
      <w:lang w:val="en-ZA"/>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link w:val="BalloonTextChar"/>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link w:val="Header"/>
    <w:rsid w:val="00166F90"/>
    <w:rPr>
      <w:rFonts w:cs="Arial"/>
      <w:szCs w:val="24"/>
      <w:lang w:val="en-US" w:eastAsia="en-US" w:bidi="ar-SA"/>
    </w:rPr>
  </w:style>
  <w:style w:type="character" w:customStyle="1" w:styleId="EmailStyle391">
    <w:name w:val="EmailStyle391"/>
    <w:basedOn w:val="DefaultParagraphFont"/>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sz w:val="18"/>
      <w:lang w:val="en-GB"/>
    </w:rPr>
  </w:style>
  <w:style w:type="character" w:customStyle="1" w:styleId="MilestoneformatChar">
    <w:name w:val="Milestone format Char"/>
    <w:basedOn w:val="DefaultParagraphFont"/>
    <w:link w:val="Milestoneformat"/>
    <w:rsid w:val="00166F90"/>
    <w:rPr>
      <w:rFonts w:ascii="Arial" w:hAnsi="Arial" w:cs="Arial"/>
      <w:sz w:val="18"/>
      <w:szCs w:val="24"/>
      <w:lang w:val="en-GB" w:eastAsia="en-US"/>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166F90"/>
    <w:rPr>
      <w:sz w:val="20"/>
      <w:szCs w:val="20"/>
    </w:rPr>
  </w:style>
  <w:style w:type="paragraph" w:styleId="CommentSubject">
    <w:name w:val="annotation subject"/>
    <w:basedOn w:val="CommentText"/>
    <w:next w:val="CommentText"/>
    <w:link w:val="CommentSubjectChar"/>
    <w:semiHidden/>
    <w:rsid w:val="00166F90"/>
    <w:rPr>
      <w:b/>
      <w:bCs/>
    </w:rPr>
  </w:style>
  <w:style w:type="character" w:styleId="FootnoteReference">
    <w:name w:val="footnote reference"/>
    <w:basedOn w:val="DefaultParagraphFont"/>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basedOn w:val="DefaultParagraphFont"/>
    <w:semiHidden/>
    <w:rsid w:val="00166F90"/>
    <w:rPr>
      <w:sz w:val="16"/>
      <w:szCs w:val="16"/>
    </w:rPr>
  </w:style>
  <w:style w:type="paragraph" w:styleId="DocumentMap">
    <w:name w:val="Document Map"/>
    <w:basedOn w:val="Normal"/>
    <w:link w:val="DocumentMapChar"/>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1">
    <w:name w:val="Char21"/>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895CEA"/>
    <w:pPr>
      <w:spacing w:after="100" w:afterAutospacing="1"/>
      <w:jc w:val="center"/>
    </w:pPr>
    <w:rPr>
      <w:rFonts w:ascii="Arial" w:hAnsi="Arial" w:cs="Arial"/>
      <w:b/>
      <w:bCs/>
      <w:sz w:val="28"/>
      <w:lang w:val="en-US" w:eastAsia="en-US"/>
    </w:rPr>
  </w:style>
  <w:style w:type="paragraph" w:styleId="ListParagraph">
    <w:name w:val="List Paragraph"/>
    <w:basedOn w:val="Normal"/>
    <w:uiPriority w:val="34"/>
    <w:qFormat/>
    <w:rsid w:val="00507505"/>
    <w:pPr>
      <w:ind w:left="720"/>
      <w:contextualSpacing/>
    </w:pPr>
    <w:rPr>
      <w:rFonts w:ascii="Calibri" w:eastAsia="Calibri" w:hAnsi="Calibri"/>
      <w:sz w:val="22"/>
      <w:szCs w:val="22"/>
      <w:lang w:val="en-ZA"/>
    </w:rPr>
  </w:style>
  <w:style w:type="character" w:customStyle="1" w:styleId="Heading2Char">
    <w:name w:val="Heading 2 Char"/>
    <w:basedOn w:val="DefaultParagraphFont"/>
    <w:link w:val="Heading2"/>
    <w:uiPriority w:val="99"/>
    <w:rsid w:val="00B96F28"/>
    <w:rPr>
      <w:rFonts w:ascii="Arial" w:hAnsi="Arial" w:cs="Arial"/>
      <w:b/>
      <w:bCs/>
      <w:sz w:val="18"/>
      <w:szCs w:val="24"/>
    </w:rPr>
  </w:style>
  <w:style w:type="character" w:customStyle="1" w:styleId="BodyTextChar">
    <w:name w:val="Body Text Char"/>
    <w:aliases w:val="b Char,block Char,bt Char,Body text Char,bd Char,Body Text x Char,body text Char"/>
    <w:basedOn w:val="DefaultParagraphFont"/>
    <w:link w:val="BodyText"/>
    <w:rsid w:val="00B96F28"/>
    <w:rPr>
      <w:rFonts w:ascii="Arial" w:hAnsi="Arial" w:cs="Arial"/>
      <w:sz w:val="18"/>
      <w:szCs w:val="24"/>
    </w:rPr>
  </w:style>
  <w:style w:type="character" w:customStyle="1" w:styleId="BodyText2Char">
    <w:name w:val="Body Text 2 Char"/>
    <w:basedOn w:val="DefaultParagraphFont"/>
    <w:link w:val="BodyText2"/>
    <w:rsid w:val="00B96F28"/>
    <w:rPr>
      <w:rFonts w:ascii="Arial" w:hAnsi="Arial"/>
      <w:sz w:val="24"/>
      <w:lang w:val="en-ZA"/>
    </w:rPr>
  </w:style>
  <w:style w:type="character" w:customStyle="1" w:styleId="FooterChar">
    <w:name w:val="Footer Char"/>
    <w:basedOn w:val="DefaultParagraphFont"/>
    <w:link w:val="Footer"/>
    <w:rsid w:val="00B96F28"/>
    <w:rPr>
      <w:rFonts w:ascii="Arial" w:hAnsi="Arial" w:cs="Arial"/>
      <w:sz w:val="24"/>
      <w:szCs w:val="24"/>
    </w:rPr>
  </w:style>
  <w:style w:type="paragraph" w:styleId="NormalWeb">
    <w:name w:val="Normal (Web)"/>
    <w:basedOn w:val="Normal"/>
    <w:unhideWhenUsed/>
    <w:rsid w:val="00650C39"/>
    <w:pPr>
      <w:spacing w:before="100" w:beforeAutospacing="1" w:after="100" w:afterAutospacing="1"/>
    </w:pPr>
    <w:rPr>
      <w:lang w:val="en-US"/>
    </w:rPr>
  </w:style>
  <w:style w:type="character" w:customStyle="1" w:styleId="Heading1Char">
    <w:name w:val="Heading 1 Char"/>
    <w:basedOn w:val="DefaultParagraphFont"/>
    <w:link w:val="Heading1"/>
    <w:rsid w:val="00500B3A"/>
    <w:rPr>
      <w:rFonts w:ascii="Arial" w:hAnsi="Arial" w:cs="Arial"/>
      <w:b/>
      <w:bCs/>
      <w:sz w:val="18"/>
      <w:szCs w:val="24"/>
      <w:lang w:val="en-US" w:eastAsia="en-US"/>
    </w:rPr>
  </w:style>
  <w:style w:type="character" w:customStyle="1" w:styleId="Heading3Char">
    <w:name w:val="Heading 3 Char"/>
    <w:basedOn w:val="DefaultParagraphFont"/>
    <w:link w:val="Heading3"/>
    <w:rsid w:val="00500B3A"/>
    <w:rPr>
      <w:rFonts w:ascii="Arial" w:hAnsi="Arial" w:cs="Arial"/>
      <w:b/>
      <w:szCs w:val="24"/>
      <w:lang w:val="en-GB" w:eastAsia="en-US"/>
    </w:rPr>
  </w:style>
  <w:style w:type="character" w:customStyle="1" w:styleId="Heading4Char">
    <w:name w:val="Heading 4 Char"/>
    <w:basedOn w:val="DefaultParagraphFont"/>
    <w:link w:val="Heading4"/>
    <w:rsid w:val="00500B3A"/>
    <w:rPr>
      <w:rFonts w:ascii="Arial" w:hAnsi="Arial" w:cs="Arial"/>
      <w:b/>
      <w:sz w:val="22"/>
      <w:szCs w:val="24"/>
      <w:lang w:val="en-GB" w:eastAsia="en-US"/>
    </w:rPr>
  </w:style>
  <w:style w:type="character" w:customStyle="1" w:styleId="Heading5Char">
    <w:name w:val="Heading 5 Char"/>
    <w:basedOn w:val="DefaultParagraphFont"/>
    <w:link w:val="Heading5"/>
    <w:rsid w:val="00500B3A"/>
    <w:rPr>
      <w:rFonts w:ascii="Arial" w:hAnsi="Arial" w:cs="Arial"/>
      <w:b/>
      <w:iCs/>
      <w:sz w:val="10"/>
      <w:szCs w:val="24"/>
      <w:lang w:eastAsia="en-US"/>
    </w:rPr>
  </w:style>
  <w:style w:type="character" w:customStyle="1" w:styleId="Heading7Char">
    <w:name w:val="Heading 7 Char"/>
    <w:basedOn w:val="DefaultParagraphFont"/>
    <w:link w:val="Heading7"/>
    <w:rsid w:val="00500B3A"/>
    <w:rPr>
      <w:rFonts w:ascii="Arial" w:hAnsi="Arial" w:cs="Arial"/>
      <w:b/>
      <w:bCs/>
      <w:sz w:val="17"/>
      <w:szCs w:val="24"/>
      <w:u w:val="single"/>
      <w:lang w:eastAsia="en-US"/>
    </w:rPr>
  </w:style>
  <w:style w:type="character" w:customStyle="1" w:styleId="Heading8Char">
    <w:name w:val="Heading 8 Char"/>
    <w:basedOn w:val="DefaultParagraphFont"/>
    <w:link w:val="Heading8"/>
    <w:rsid w:val="00500B3A"/>
    <w:rPr>
      <w:rFonts w:ascii="Arial" w:hAnsi="Arial" w:cs="Arial"/>
      <w:b/>
      <w:sz w:val="18"/>
      <w:szCs w:val="24"/>
      <w:lang w:eastAsia="en-US"/>
    </w:rPr>
  </w:style>
  <w:style w:type="character" w:customStyle="1" w:styleId="BodyTextIndentChar">
    <w:name w:val="Body Text Indent Char"/>
    <w:basedOn w:val="DefaultParagraphFont"/>
    <w:link w:val="BodyTextIndent"/>
    <w:rsid w:val="00500B3A"/>
    <w:rPr>
      <w:rFonts w:ascii="Arial" w:hAnsi="Arial" w:cs="Arial"/>
      <w:bCs/>
      <w:sz w:val="18"/>
      <w:szCs w:val="24"/>
      <w:lang w:val="en-US" w:eastAsia="en-US"/>
    </w:rPr>
  </w:style>
  <w:style w:type="character" w:customStyle="1" w:styleId="BodyTextIndent2Char">
    <w:name w:val="Body Text Indent 2 Char"/>
    <w:basedOn w:val="DefaultParagraphFont"/>
    <w:link w:val="BodyTextIndent2"/>
    <w:rsid w:val="00500B3A"/>
    <w:rPr>
      <w:rFonts w:ascii="Arial" w:hAnsi="Arial" w:cs="Arial"/>
      <w:sz w:val="24"/>
      <w:szCs w:val="24"/>
      <w:lang w:val="en-US" w:eastAsia="en-US"/>
    </w:rPr>
  </w:style>
  <w:style w:type="character" w:customStyle="1" w:styleId="BodyTextIndent3Char">
    <w:name w:val="Body Text Indent 3 Char"/>
    <w:basedOn w:val="DefaultParagraphFont"/>
    <w:link w:val="BodyTextIndent3"/>
    <w:rsid w:val="00500B3A"/>
    <w:rPr>
      <w:rFonts w:ascii="Arial" w:hAnsi="Arial" w:cs="Arial"/>
      <w:sz w:val="24"/>
      <w:szCs w:val="24"/>
      <w:lang w:val="en-US" w:eastAsia="en-US"/>
    </w:rPr>
  </w:style>
  <w:style w:type="character" w:customStyle="1" w:styleId="BodyText3Char">
    <w:name w:val="Body Text 3 Char"/>
    <w:basedOn w:val="DefaultParagraphFont"/>
    <w:link w:val="BodyText3"/>
    <w:rsid w:val="00500B3A"/>
    <w:rPr>
      <w:rFonts w:ascii="Arial" w:hAnsi="Arial" w:cs="Arial"/>
      <w:sz w:val="18"/>
      <w:szCs w:val="24"/>
      <w:lang w:eastAsia="en-US"/>
    </w:rPr>
  </w:style>
  <w:style w:type="character" w:customStyle="1" w:styleId="CommentTextChar">
    <w:name w:val="Comment Text Char"/>
    <w:basedOn w:val="DefaultParagraphFont"/>
    <w:link w:val="CommentText"/>
    <w:semiHidden/>
    <w:rsid w:val="00500B3A"/>
    <w:rPr>
      <w:lang w:val="en-GB" w:eastAsia="en-US"/>
    </w:rPr>
  </w:style>
  <w:style w:type="character" w:customStyle="1" w:styleId="CommentSubjectChar">
    <w:name w:val="Comment Subject Char"/>
    <w:basedOn w:val="CommentTextChar"/>
    <w:link w:val="CommentSubject"/>
    <w:semiHidden/>
    <w:rsid w:val="00500B3A"/>
    <w:rPr>
      <w:b/>
      <w:bCs/>
      <w:lang w:val="en-GB" w:eastAsia="en-US"/>
    </w:rPr>
  </w:style>
  <w:style w:type="character" w:customStyle="1" w:styleId="BalloonTextChar">
    <w:name w:val="Balloon Text Char"/>
    <w:basedOn w:val="DefaultParagraphFont"/>
    <w:link w:val="BalloonText"/>
    <w:rsid w:val="00500B3A"/>
    <w:rPr>
      <w:rFonts w:ascii="Tahoma" w:hAnsi="Tahoma" w:cs="Tahoma"/>
      <w:sz w:val="16"/>
      <w:szCs w:val="16"/>
      <w:lang w:val="en-GB" w:eastAsia="en-US"/>
    </w:rPr>
  </w:style>
  <w:style w:type="character" w:customStyle="1" w:styleId="Heading6Char">
    <w:name w:val="Heading 6 Char"/>
    <w:basedOn w:val="DefaultParagraphFont"/>
    <w:link w:val="Heading6"/>
    <w:rsid w:val="000904BD"/>
    <w:rPr>
      <w:rFonts w:ascii="Arial" w:hAnsi="Arial" w:cs="Arial"/>
      <w:b/>
      <w:bCs/>
      <w:sz w:val="18"/>
      <w:szCs w:val="24"/>
      <w:u w:val="single"/>
      <w:lang w:eastAsia="en-US"/>
    </w:rPr>
  </w:style>
  <w:style w:type="character" w:customStyle="1" w:styleId="Heading9Char">
    <w:name w:val="Heading 9 Char"/>
    <w:basedOn w:val="DefaultParagraphFont"/>
    <w:link w:val="Heading9"/>
    <w:rsid w:val="000904BD"/>
    <w:rPr>
      <w:rFonts w:ascii="Tahoma" w:hAnsi="Tahoma" w:cs="Tahoma"/>
      <w:b/>
      <w:iCs/>
      <w:sz w:val="14"/>
      <w:szCs w:val="24"/>
      <w:lang w:val="en-GB" w:eastAsia="en-US"/>
    </w:rPr>
  </w:style>
  <w:style w:type="character" w:customStyle="1" w:styleId="TitleChar">
    <w:name w:val="Title Char"/>
    <w:basedOn w:val="DefaultParagraphFont"/>
    <w:link w:val="Title"/>
    <w:rsid w:val="000904BD"/>
    <w:rPr>
      <w:rFonts w:ascii="Arial" w:hAnsi="Arial" w:cs="Arial"/>
      <w:b/>
      <w:bCs/>
      <w:sz w:val="24"/>
      <w:szCs w:val="24"/>
      <w:lang w:val="en-US" w:eastAsia="en-US"/>
    </w:rPr>
  </w:style>
  <w:style w:type="character" w:customStyle="1" w:styleId="SubtitleChar">
    <w:name w:val="Subtitle Char"/>
    <w:basedOn w:val="DefaultParagraphFont"/>
    <w:link w:val="Subtitle"/>
    <w:rsid w:val="000904BD"/>
    <w:rPr>
      <w:rFonts w:ascii="Arial" w:hAnsi="Arial" w:cs="Arial"/>
      <w:b/>
      <w:bCs/>
      <w:sz w:val="22"/>
      <w:lang w:eastAsia="en-US"/>
    </w:rPr>
  </w:style>
  <w:style w:type="character" w:customStyle="1" w:styleId="FootnoteTextChar">
    <w:name w:val="Footnote Text Char"/>
    <w:basedOn w:val="DefaultParagraphFont"/>
    <w:link w:val="FootnoteText"/>
    <w:semiHidden/>
    <w:rsid w:val="000904BD"/>
    <w:rPr>
      <w:lang w:eastAsia="en-US"/>
    </w:rPr>
  </w:style>
  <w:style w:type="numbering" w:customStyle="1" w:styleId="1111111">
    <w:name w:val="1 / 1.1 / 1.1.11"/>
    <w:basedOn w:val="NoList"/>
    <w:next w:val="111111"/>
    <w:rsid w:val="000904BD"/>
  </w:style>
  <w:style w:type="numbering" w:customStyle="1" w:styleId="StyleNumberedArial9pt1">
    <w:name w:val="Style Numbered Arial 9 pt1"/>
    <w:basedOn w:val="NoList"/>
    <w:rsid w:val="000904BD"/>
  </w:style>
  <w:style w:type="character" w:customStyle="1" w:styleId="DocumentMapChar">
    <w:name w:val="Document Map Char"/>
    <w:basedOn w:val="DefaultParagraphFont"/>
    <w:link w:val="DocumentMap"/>
    <w:semiHidden/>
    <w:rsid w:val="000904BD"/>
    <w:rPr>
      <w:rFonts w:ascii="Tahoma" w:hAnsi="Tahoma" w:cs="Tahoma"/>
      <w:shd w:val="clear" w:color="auto" w:fill="000080"/>
      <w:lang w:val="en-GB" w:eastAsia="en-US"/>
    </w:rPr>
  </w:style>
  <w:style w:type="numbering" w:customStyle="1" w:styleId="Style11">
    <w:name w:val="Style11"/>
    <w:rsid w:val="00090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F90"/>
    <w:rPr>
      <w:sz w:val="24"/>
      <w:szCs w:val="24"/>
      <w:lang w:val="en-GB" w:eastAsia="en-US"/>
    </w:rPr>
  </w:style>
  <w:style w:type="paragraph" w:styleId="Heading1">
    <w:name w:val="heading 1"/>
    <w:basedOn w:val="Normal"/>
    <w:next w:val="Normal"/>
    <w:link w:val="Heading1Char"/>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uiPriority w:val="99"/>
    <w:qFormat/>
    <w:rsid w:val="00166F90"/>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166F90"/>
    <w:pPr>
      <w:keepNext/>
      <w:jc w:val="center"/>
      <w:outlineLvl w:val="2"/>
    </w:pPr>
    <w:rPr>
      <w:rFonts w:ascii="Arial" w:hAnsi="Arial" w:cs="Arial"/>
      <w:b/>
      <w:sz w:val="20"/>
    </w:rPr>
  </w:style>
  <w:style w:type="paragraph" w:styleId="Heading4">
    <w:name w:val="heading 4"/>
    <w:basedOn w:val="Normal"/>
    <w:next w:val="Normal"/>
    <w:link w:val="Heading4Char"/>
    <w:qFormat/>
    <w:rsid w:val="00166F90"/>
    <w:pPr>
      <w:keepNext/>
      <w:jc w:val="center"/>
      <w:outlineLvl w:val="3"/>
    </w:pPr>
    <w:rPr>
      <w:rFonts w:ascii="Arial" w:hAnsi="Arial" w:cs="Arial"/>
      <w:b/>
      <w:sz w:val="22"/>
    </w:rPr>
  </w:style>
  <w:style w:type="paragraph" w:styleId="Heading5">
    <w:name w:val="heading 5"/>
    <w:basedOn w:val="Normal"/>
    <w:next w:val="Normal"/>
    <w:link w:val="Heading5Char"/>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cs="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val="en-ZA"/>
    </w:rPr>
  </w:style>
  <w:style w:type="paragraph" w:styleId="BodyTextIndent2">
    <w:name w:val="Body Text Indent 2"/>
    <w:basedOn w:val="Normal"/>
    <w:link w:val="BodyTextIndent2Char"/>
    <w:rsid w:val="00166F90"/>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166F90"/>
    <w:pPr>
      <w:ind w:left="1080"/>
    </w:pPr>
    <w:rPr>
      <w:rFonts w:ascii="Arial" w:hAnsi="Arial"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link w:val="BodyText3Char"/>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cs="Arial"/>
      <w:lang w:val="en-US"/>
    </w:rPr>
  </w:style>
  <w:style w:type="paragraph" w:styleId="Subtitle">
    <w:name w:val="Subtitle"/>
    <w:basedOn w:val="Normal"/>
    <w:link w:val="SubtitleChar"/>
    <w:qFormat/>
    <w:rsid w:val="00166F90"/>
    <w:pPr>
      <w:numPr>
        <w:numId w:val="38"/>
      </w:numPr>
      <w:jc w:val="both"/>
    </w:pPr>
    <w:rPr>
      <w:rFonts w:ascii="Arial" w:hAnsi="Arial" w:cs="Arial"/>
      <w:b/>
      <w:bCs/>
      <w:sz w:val="22"/>
      <w:szCs w:val="20"/>
      <w:lang w:val="en-ZA"/>
    </w:rPr>
  </w:style>
  <w:style w:type="paragraph" w:styleId="Footer">
    <w:name w:val="footer"/>
    <w:basedOn w:val="Normal"/>
    <w:link w:val="FooterChar"/>
    <w:rsid w:val="00166F90"/>
    <w:pPr>
      <w:tabs>
        <w:tab w:val="center" w:pos="4320"/>
        <w:tab w:val="right" w:pos="8640"/>
      </w:tabs>
    </w:pPr>
    <w:rPr>
      <w:rFonts w:ascii="Arial" w:hAnsi="Arial" w:cs="Arial"/>
      <w:lang w:val="en-US"/>
    </w:rPr>
  </w:style>
  <w:style w:type="character" w:styleId="PageNumber">
    <w:name w:val="page number"/>
    <w:basedOn w:val="DefaultParagraphFont"/>
    <w:rsid w:val="00166F90"/>
  </w:style>
  <w:style w:type="character" w:styleId="Emphasis">
    <w:name w:val="Emphasis"/>
    <w:basedOn w:val="DefaultParagraphFont"/>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basedOn w:val="DefaultParagraphFont"/>
    <w:rsid w:val="00166F90"/>
    <w:rPr>
      <w:color w:val="800080"/>
      <w:u w:val="single"/>
    </w:rPr>
  </w:style>
  <w:style w:type="character" w:styleId="Hyperlink">
    <w:name w:val="Hyperlink"/>
    <w:basedOn w:val="DefaultParagraphFont"/>
    <w:rsid w:val="00166F90"/>
    <w:rPr>
      <w:color w:val="0000FF"/>
      <w:u w:val="single"/>
    </w:rPr>
  </w:style>
  <w:style w:type="paragraph" w:styleId="FootnoteText">
    <w:name w:val="footnote text"/>
    <w:basedOn w:val="Normal"/>
    <w:link w:val="FootnoteTextChar"/>
    <w:semiHidden/>
    <w:rsid w:val="00166F90"/>
    <w:rPr>
      <w:sz w:val="20"/>
      <w:szCs w:val="20"/>
      <w:lang w:val="en-ZA"/>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link w:val="BalloonTextChar"/>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link w:val="Header"/>
    <w:rsid w:val="00166F90"/>
    <w:rPr>
      <w:rFonts w:cs="Arial"/>
      <w:szCs w:val="24"/>
      <w:lang w:val="en-US" w:eastAsia="en-US" w:bidi="ar-SA"/>
    </w:rPr>
  </w:style>
  <w:style w:type="character" w:customStyle="1" w:styleId="EmailStyle391">
    <w:name w:val="EmailStyle391"/>
    <w:basedOn w:val="DefaultParagraphFont"/>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sz w:val="18"/>
      <w:lang w:val="en-GB"/>
    </w:rPr>
  </w:style>
  <w:style w:type="character" w:customStyle="1" w:styleId="MilestoneformatChar">
    <w:name w:val="Milestone format Char"/>
    <w:basedOn w:val="DefaultParagraphFont"/>
    <w:link w:val="Milestoneformat"/>
    <w:rsid w:val="00166F90"/>
    <w:rPr>
      <w:rFonts w:ascii="Arial" w:hAnsi="Arial" w:cs="Arial"/>
      <w:sz w:val="18"/>
      <w:szCs w:val="24"/>
      <w:lang w:val="en-GB" w:eastAsia="en-US"/>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166F90"/>
    <w:rPr>
      <w:sz w:val="20"/>
      <w:szCs w:val="20"/>
    </w:rPr>
  </w:style>
  <w:style w:type="paragraph" w:styleId="CommentSubject">
    <w:name w:val="annotation subject"/>
    <w:basedOn w:val="CommentText"/>
    <w:next w:val="CommentText"/>
    <w:link w:val="CommentSubjectChar"/>
    <w:semiHidden/>
    <w:rsid w:val="00166F90"/>
    <w:rPr>
      <w:b/>
      <w:bCs/>
    </w:rPr>
  </w:style>
  <w:style w:type="character" w:styleId="FootnoteReference">
    <w:name w:val="footnote reference"/>
    <w:basedOn w:val="DefaultParagraphFont"/>
    <w:semiHidden/>
    <w:rsid w:val="00166F90"/>
    <w:rPr>
      <w:vertAlign w:val="superscript"/>
    </w:rPr>
  </w:style>
  <w:style w:type="paragraph" w:styleId="List4">
    <w:name w:val="List 4"/>
    <w:basedOn w:val="Normal"/>
    <w:rsid w:val="00166F90"/>
    <w:pPr>
      <w:ind w:left="1440" w:hanging="360"/>
    </w:pPr>
  </w:style>
  <w:style w:type="character" w:styleId="CommentReference">
    <w:name w:val="annotation reference"/>
    <w:basedOn w:val="DefaultParagraphFont"/>
    <w:semiHidden/>
    <w:rsid w:val="00166F90"/>
    <w:rPr>
      <w:sz w:val="16"/>
      <w:szCs w:val="16"/>
    </w:rPr>
  </w:style>
  <w:style w:type="paragraph" w:styleId="DocumentMap">
    <w:name w:val="Document Map"/>
    <w:basedOn w:val="Normal"/>
    <w:link w:val="DocumentMapChar"/>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1">
    <w:name w:val="Char21"/>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895CEA"/>
    <w:pPr>
      <w:spacing w:after="100" w:afterAutospacing="1"/>
      <w:jc w:val="center"/>
    </w:pPr>
    <w:rPr>
      <w:rFonts w:ascii="Arial" w:hAnsi="Arial" w:cs="Arial"/>
      <w:b/>
      <w:bCs/>
      <w:sz w:val="28"/>
      <w:lang w:val="en-US" w:eastAsia="en-US"/>
    </w:rPr>
  </w:style>
  <w:style w:type="paragraph" w:styleId="ListParagraph">
    <w:name w:val="List Paragraph"/>
    <w:basedOn w:val="Normal"/>
    <w:uiPriority w:val="34"/>
    <w:qFormat/>
    <w:rsid w:val="00507505"/>
    <w:pPr>
      <w:ind w:left="720"/>
      <w:contextualSpacing/>
    </w:pPr>
    <w:rPr>
      <w:rFonts w:ascii="Calibri" w:eastAsia="Calibri" w:hAnsi="Calibri"/>
      <w:sz w:val="22"/>
      <w:szCs w:val="22"/>
      <w:lang w:val="en-ZA"/>
    </w:rPr>
  </w:style>
  <w:style w:type="character" w:customStyle="1" w:styleId="Heading2Char">
    <w:name w:val="Heading 2 Char"/>
    <w:basedOn w:val="DefaultParagraphFont"/>
    <w:link w:val="Heading2"/>
    <w:uiPriority w:val="99"/>
    <w:rsid w:val="00B96F28"/>
    <w:rPr>
      <w:rFonts w:ascii="Arial" w:hAnsi="Arial" w:cs="Arial"/>
      <w:b/>
      <w:bCs/>
      <w:sz w:val="18"/>
      <w:szCs w:val="24"/>
    </w:rPr>
  </w:style>
  <w:style w:type="character" w:customStyle="1" w:styleId="BodyTextChar">
    <w:name w:val="Body Text Char"/>
    <w:aliases w:val="b Char,block Char,bt Char,Body text Char,bd Char,Body Text x Char,body text Char"/>
    <w:basedOn w:val="DefaultParagraphFont"/>
    <w:link w:val="BodyText"/>
    <w:rsid w:val="00B96F28"/>
    <w:rPr>
      <w:rFonts w:ascii="Arial" w:hAnsi="Arial" w:cs="Arial"/>
      <w:sz w:val="18"/>
      <w:szCs w:val="24"/>
    </w:rPr>
  </w:style>
  <w:style w:type="character" w:customStyle="1" w:styleId="BodyText2Char">
    <w:name w:val="Body Text 2 Char"/>
    <w:basedOn w:val="DefaultParagraphFont"/>
    <w:link w:val="BodyText2"/>
    <w:rsid w:val="00B96F28"/>
    <w:rPr>
      <w:rFonts w:ascii="Arial" w:hAnsi="Arial"/>
      <w:sz w:val="24"/>
      <w:lang w:val="en-ZA"/>
    </w:rPr>
  </w:style>
  <w:style w:type="character" w:customStyle="1" w:styleId="FooterChar">
    <w:name w:val="Footer Char"/>
    <w:basedOn w:val="DefaultParagraphFont"/>
    <w:link w:val="Footer"/>
    <w:rsid w:val="00B96F28"/>
    <w:rPr>
      <w:rFonts w:ascii="Arial" w:hAnsi="Arial" w:cs="Arial"/>
      <w:sz w:val="24"/>
      <w:szCs w:val="24"/>
    </w:rPr>
  </w:style>
  <w:style w:type="paragraph" w:styleId="NormalWeb">
    <w:name w:val="Normal (Web)"/>
    <w:basedOn w:val="Normal"/>
    <w:unhideWhenUsed/>
    <w:rsid w:val="00650C39"/>
    <w:pPr>
      <w:spacing w:before="100" w:beforeAutospacing="1" w:after="100" w:afterAutospacing="1"/>
    </w:pPr>
    <w:rPr>
      <w:lang w:val="en-US"/>
    </w:rPr>
  </w:style>
  <w:style w:type="character" w:customStyle="1" w:styleId="Heading1Char">
    <w:name w:val="Heading 1 Char"/>
    <w:basedOn w:val="DefaultParagraphFont"/>
    <w:link w:val="Heading1"/>
    <w:rsid w:val="00500B3A"/>
    <w:rPr>
      <w:rFonts w:ascii="Arial" w:hAnsi="Arial" w:cs="Arial"/>
      <w:b/>
      <w:bCs/>
      <w:sz w:val="18"/>
      <w:szCs w:val="24"/>
      <w:lang w:val="en-US" w:eastAsia="en-US"/>
    </w:rPr>
  </w:style>
  <w:style w:type="character" w:customStyle="1" w:styleId="Heading3Char">
    <w:name w:val="Heading 3 Char"/>
    <w:basedOn w:val="DefaultParagraphFont"/>
    <w:link w:val="Heading3"/>
    <w:rsid w:val="00500B3A"/>
    <w:rPr>
      <w:rFonts w:ascii="Arial" w:hAnsi="Arial" w:cs="Arial"/>
      <w:b/>
      <w:szCs w:val="24"/>
      <w:lang w:val="en-GB" w:eastAsia="en-US"/>
    </w:rPr>
  </w:style>
  <w:style w:type="character" w:customStyle="1" w:styleId="Heading4Char">
    <w:name w:val="Heading 4 Char"/>
    <w:basedOn w:val="DefaultParagraphFont"/>
    <w:link w:val="Heading4"/>
    <w:rsid w:val="00500B3A"/>
    <w:rPr>
      <w:rFonts w:ascii="Arial" w:hAnsi="Arial" w:cs="Arial"/>
      <w:b/>
      <w:sz w:val="22"/>
      <w:szCs w:val="24"/>
      <w:lang w:val="en-GB" w:eastAsia="en-US"/>
    </w:rPr>
  </w:style>
  <w:style w:type="character" w:customStyle="1" w:styleId="Heading5Char">
    <w:name w:val="Heading 5 Char"/>
    <w:basedOn w:val="DefaultParagraphFont"/>
    <w:link w:val="Heading5"/>
    <w:rsid w:val="00500B3A"/>
    <w:rPr>
      <w:rFonts w:ascii="Arial" w:hAnsi="Arial" w:cs="Arial"/>
      <w:b/>
      <w:iCs/>
      <w:sz w:val="10"/>
      <w:szCs w:val="24"/>
      <w:lang w:eastAsia="en-US"/>
    </w:rPr>
  </w:style>
  <w:style w:type="character" w:customStyle="1" w:styleId="Heading7Char">
    <w:name w:val="Heading 7 Char"/>
    <w:basedOn w:val="DefaultParagraphFont"/>
    <w:link w:val="Heading7"/>
    <w:rsid w:val="00500B3A"/>
    <w:rPr>
      <w:rFonts w:ascii="Arial" w:hAnsi="Arial" w:cs="Arial"/>
      <w:b/>
      <w:bCs/>
      <w:sz w:val="17"/>
      <w:szCs w:val="24"/>
      <w:u w:val="single"/>
      <w:lang w:eastAsia="en-US"/>
    </w:rPr>
  </w:style>
  <w:style w:type="character" w:customStyle="1" w:styleId="Heading8Char">
    <w:name w:val="Heading 8 Char"/>
    <w:basedOn w:val="DefaultParagraphFont"/>
    <w:link w:val="Heading8"/>
    <w:rsid w:val="00500B3A"/>
    <w:rPr>
      <w:rFonts w:ascii="Arial" w:hAnsi="Arial" w:cs="Arial"/>
      <w:b/>
      <w:sz w:val="18"/>
      <w:szCs w:val="24"/>
      <w:lang w:eastAsia="en-US"/>
    </w:rPr>
  </w:style>
  <w:style w:type="character" w:customStyle="1" w:styleId="BodyTextIndentChar">
    <w:name w:val="Body Text Indent Char"/>
    <w:basedOn w:val="DefaultParagraphFont"/>
    <w:link w:val="BodyTextIndent"/>
    <w:rsid w:val="00500B3A"/>
    <w:rPr>
      <w:rFonts w:ascii="Arial" w:hAnsi="Arial" w:cs="Arial"/>
      <w:bCs/>
      <w:sz w:val="18"/>
      <w:szCs w:val="24"/>
      <w:lang w:val="en-US" w:eastAsia="en-US"/>
    </w:rPr>
  </w:style>
  <w:style w:type="character" w:customStyle="1" w:styleId="BodyTextIndent2Char">
    <w:name w:val="Body Text Indent 2 Char"/>
    <w:basedOn w:val="DefaultParagraphFont"/>
    <w:link w:val="BodyTextIndent2"/>
    <w:rsid w:val="00500B3A"/>
    <w:rPr>
      <w:rFonts w:ascii="Arial" w:hAnsi="Arial" w:cs="Arial"/>
      <w:sz w:val="24"/>
      <w:szCs w:val="24"/>
      <w:lang w:val="en-US" w:eastAsia="en-US"/>
    </w:rPr>
  </w:style>
  <w:style w:type="character" w:customStyle="1" w:styleId="BodyTextIndent3Char">
    <w:name w:val="Body Text Indent 3 Char"/>
    <w:basedOn w:val="DefaultParagraphFont"/>
    <w:link w:val="BodyTextIndent3"/>
    <w:rsid w:val="00500B3A"/>
    <w:rPr>
      <w:rFonts w:ascii="Arial" w:hAnsi="Arial" w:cs="Arial"/>
      <w:sz w:val="24"/>
      <w:szCs w:val="24"/>
      <w:lang w:val="en-US" w:eastAsia="en-US"/>
    </w:rPr>
  </w:style>
  <w:style w:type="character" w:customStyle="1" w:styleId="BodyText3Char">
    <w:name w:val="Body Text 3 Char"/>
    <w:basedOn w:val="DefaultParagraphFont"/>
    <w:link w:val="BodyText3"/>
    <w:rsid w:val="00500B3A"/>
    <w:rPr>
      <w:rFonts w:ascii="Arial" w:hAnsi="Arial" w:cs="Arial"/>
      <w:sz w:val="18"/>
      <w:szCs w:val="24"/>
      <w:lang w:eastAsia="en-US"/>
    </w:rPr>
  </w:style>
  <w:style w:type="character" w:customStyle="1" w:styleId="CommentTextChar">
    <w:name w:val="Comment Text Char"/>
    <w:basedOn w:val="DefaultParagraphFont"/>
    <w:link w:val="CommentText"/>
    <w:semiHidden/>
    <w:rsid w:val="00500B3A"/>
    <w:rPr>
      <w:lang w:val="en-GB" w:eastAsia="en-US"/>
    </w:rPr>
  </w:style>
  <w:style w:type="character" w:customStyle="1" w:styleId="CommentSubjectChar">
    <w:name w:val="Comment Subject Char"/>
    <w:basedOn w:val="CommentTextChar"/>
    <w:link w:val="CommentSubject"/>
    <w:semiHidden/>
    <w:rsid w:val="00500B3A"/>
    <w:rPr>
      <w:b/>
      <w:bCs/>
      <w:lang w:val="en-GB" w:eastAsia="en-US"/>
    </w:rPr>
  </w:style>
  <w:style w:type="character" w:customStyle="1" w:styleId="BalloonTextChar">
    <w:name w:val="Balloon Text Char"/>
    <w:basedOn w:val="DefaultParagraphFont"/>
    <w:link w:val="BalloonText"/>
    <w:rsid w:val="00500B3A"/>
    <w:rPr>
      <w:rFonts w:ascii="Tahoma" w:hAnsi="Tahoma" w:cs="Tahoma"/>
      <w:sz w:val="16"/>
      <w:szCs w:val="16"/>
      <w:lang w:val="en-GB" w:eastAsia="en-US"/>
    </w:rPr>
  </w:style>
  <w:style w:type="character" w:customStyle="1" w:styleId="Heading6Char">
    <w:name w:val="Heading 6 Char"/>
    <w:basedOn w:val="DefaultParagraphFont"/>
    <w:link w:val="Heading6"/>
    <w:rsid w:val="000904BD"/>
    <w:rPr>
      <w:rFonts w:ascii="Arial" w:hAnsi="Arial" w:cs="Arial"/>
      <w:b/>
      <w:bCs/>
      <w:sz w:val="18"/>
      <w:szCs w:val="24"/>
      <w:u w:val="single"/>
      <w:lang w:eastAsia="en-US"/>
    </w:rPr>
  </w:style>
  <w:style w:type="character" w:customStyle="1" w:styleId="Heading9Char">
    <w:name w:val="Heading 9 Char"/>
    <w:basedOn w:val="DefaultParagraphFont"/>
    <w:link w:val="Heading9"/>
    <w:rsid w:val="000904BD"/>
    <w:rPr>
      <w:rFonts w:ascii="Tahoma" w:hAnsi="Tahoma" w:cs="Tahoma"/>
      <w:b/>
      <w:iCs/>
      <w:sz w:val="14"/>
      <w:szCs w:val="24"/>
      <w:lang w:val="en-GB" w:eastAsia="en-US"/>
    </w:rPr>
  </w:style>
  <w:style w:type="character" w:customStyle="1" w:styleId="TitleChar">
    <w:name w:val="Title Char"/>
    <w:basedOn w:val="DefaultParagraphFont"/>
    <w:link w:val="Title"/>
    <w:rsid w:val="000904BD"/>
    <w:rPr>
      <w:rFonts w:ascii="Arial" w:hAnsi="Arial" w:cs="Arial"/>
      <w:b/>
      <w:bCs/>
      <w:sz w:val="24"/>
      <w:szCs w:val="24"/>
      <w:lang w:val="en-US" w:eastAsia="en-US"/>
    </w:rPr>
  </w:style>
  <w:style w:type="character" w:customStyle="1" w:styleId="SubtitleChar">
    <w:name w:val="Subtitle Char"/>
    <w:basedOn w:val="DefaultParagraphFont"/>
    <w:link w:val="Subtitle"/>
    <w:rsid w:val="000904BD"/>
    <w:rPr>
      <w:rFonts w:ascii="Arial" w:hAnsi="Arial" w:cs="Arial"/>
      <w:b/>
      <w:bCs/>
      <w:sz w:val="22"/>
      <w:lang w:eastAsia="en-US"/>
    </w:rPr>
  </w:style>
  <w:style w:type="character" w:customStyle="1" w:styleId="FootnoteTextChar">
    <w:name w:val="Footnote Text Char"/>
    <w:basedOn w:val="DefaultParagraphFont"/>
    <w:link w:val="FootnoteText"/>
    <w:semiHidden/>
    <w:rsid w:val="000904BD"/>
    <w:rPr>
      <w:lang w:eastAsia="en-US"/>
    </w:rPr>
  </w:style>
  <w:style w:type="numbering" w:customStyle="1" w:styleId="1111111">
    <w:name w:val="1 / 1.1 / 1.1.11"/>
    <w:basedOn w:val="NoList"/>
    <w:next w:val="111111"/>
    <w:rsid w:val="000904BD"/>
  </w:style>
  <w:style w:type="numbering" w:customStyle="1" w:styleId="StyleNumberedArial9pt1">
    <w:name w:val="Style Numbered Arial 9 pt1"/>
    <w:basedOn w:val="NoList"/>
    <w:rsid w:val="000904BD"/>
  </w:style>
  <w:style w:type="character" w:customStyle="1" w:styleId="DocumentMapChar">
    <w:name w:val="Document Map Char"/>
    <w:basedOn w:val="DefaultParagraphFont"/>
    <w:link w:val="DocumentMap"/>
    <w:semiHidden/>
    <w:rsid w:val="000904BD"/>
    <w:rPr>
      <w:rFonts w:ascii="Tahoma" w:hAnsi="Tahoma" w:cs="Tahoma"/>
      <w:shd w:val="clear" w:color="auto" w:fill="000080"/>
      <w:lang w:val="en-GB" w:eastAsia="en-US"/>
    </w:rPr>
  </w:style>
  <w:style w:type="numbering" w:customStyle="1" w:styleId="Style11">
    <w:name w:val="Style11"/>
    <w:rsid w:val="0009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6301">
      <w:bodyDiv w:val="1"/>
      <w:marLeft w:val="0"/>
      <w:marRight w:val="0"/>
      <w:marTop w:val="0"/>
      <w:marBottom w:val="0"/>
      <w:divBdr>
        <w:top w:val="none" w:sz="0" w:space="0" w:color="auto"/>
        <w:left w:val="none" w:sz="0" w:space="0" w:color="auto"/>
        <w:bottom w:val="none" w:sz="0" w:space="0" w:color="auto"/>
        <w:right w:val="none" w:sz="0" w:space="0" w:color="auto"/>
      </w:divBdr>
    </w:div>
    <w:div w:id="703404652">
      <w:bodyDiv w:val="1"/>
      <w:marLeft w:val="0"/>
      <w:marRight w:val="0"/>
      <w:marTop w:val="0"/>
      <w:marBottom w:val="0"/>
      <w:divBdr>
        <w:top w:val="none" w:sz="0" w:space="0" w:color="auto"/>
        <w:left w:val="none" w:sz="0" w:space="0" w:color="auto"/>
        <w:bottom w:val="none" w:sz="0" w:space="0" w:color="auto"/>
        <w:right w:val="none" w:sz="0" w:space="0" w:color="auto"/>
      </w:divBdr>
    </w:div>
    <w:div w:id="765880099">
      <w:bodyDiv w:val="1"/>
      <w:marLeft w:val="0"/>
      <w:marRight w:val="0"/>
      <w:marTop w:val="0"/>
      <w:marBottom w:val="0"/>
      <w:divBdr>
        <w:top w:val="none" w:sz="0" w:space="0" w:color="auto"/>
        <w:left w:val="none" w:sz="0" w:space="0" w:color="auto"/>
        <w:bottom w:val="none" w:sz="0" w:space="0" w:color="auto"/>
        <w:right w:val="none" w:sz="0" w:space="0" w:color="auto"/>
      </w:divBdr>
    </w:div>
    <w:div w:id="1069771259">
      <w:bodyDiv w:val="1"/>
      <w:marLeft w:val="0"/>
      <w:marRight w:val="0"/>
      <w:marTop w:val="0"/>
      <w:marBottom w:val="0"/>
      <w:divBdr>
        <w:top w:val="none" w:sz="0" w:space="0" w:color="auto"/>
        <w:left w:val="none" w:sz="0" w:space="0" w:color="auto"/>
        <w:bottom w:val="none" w:sz="0" w:space="0" w:color="auto"/>
        <w:right w:val="none" w:sz="0" w:space="0" w:color="auto"/>
      </w:divBdr>
    </w:div>
    <w:div w:id="1443065033">
      <w:bodyDiv w:val="1"/>
      <w:marLeft w:val="0"/>
      <w:marRight w:val="0"/>
      <w:marTop w:val="0"/>
      <w:marBottom w:val="0"/>
      <w:divBdr>
        <w:top w:val="none" w:sz="0" w:space="0" w:color="auto"/>
        <w:left w:val="none" w:sz="0" w:space="0" w:color="auto"/>
        <w:bottom w:val="none" w:sz="0" w:space="0" w:color="auto"/>
        <w:right w:val="none" w:sz="0" w:space="0" w:color="auto"/>
      </w:divBdr>
    </w:div>
    <w:div w:id="1444492779">
      <w:bodyDiv w:val="1"/>
      <w:marLeft w:val="0"/>
      <w:marRight w:val="0"/>
      <w:marTop w:val="0"/>
      <w:marBottom w:val="0"/>
      <w:divBdr>
        <w:top w:val="none" w:sz="0" w:space="0" w:color="auto"/>
        <w:left w:val="none" w:sz="0" w:space="0" w:color="auto"/>
        <w:bottom w:val="none" w:sz="0" w:space="0" w:color="auto"/>
        <w:right w:val="none" w:sz="0" w:space="0" w:color="auto"/>
      </w:divBdr>
    </w:div>
    <w:div w:id="1627420828">
      <w:bodyDiv w:val="1"/>
      <w:marLeft w:val="0"/>
      <w:marRight w:val="0"/>
      <w:marTop w:val="0"/>
      <w:marBottom w:val="0"/>
      <w:divBdr>
        <w:top w:val="none" w:sz="0" w:space="0" w:color="auto"/>
        <w:left w:val="none" w:sz="0" w:space="0" w:color="auto"/>
        <w:bottom w:val="none" w:sz="0" w:space="0" w:color="auto"/>
        <w:right w:val="none" w:sz="0" w:space="0" w:color="auto"/>
      </w:divBdr>
    </w:div>
    <w:div w:id="19973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028\Desktop\mmabatho%20nt\RENOVATIONS%20H%20BLOCK%20BASEMENT\RFP%20Renovations%20of%20block%20H%20(GPAA%2025-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7EF6-14EB-4990-9C83-775479EE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Renovations of block H (GPAA 25-2013)</Template>
  <TotalTime>30</TotalTime>
  <Pages>1</Pages>
  <Words>14134</Words>
  <Characters>80568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SBD1</vt:lpstr>
    </vt:vector>
  </TitlesOfParts>
  <Company>Hewlett-Packard Company</Company>
  <LinksUpToDate>false</LinksUpToDate>
  <CharactersWithSpaces>94513</CharactersWithSpaces>
  <SharedDoc>false</SharedDoc>
  <HLinks>
    <vt:vector size="24" baseType="variant">
      <vt:variant>
        <vt:i4>3473444</vt:i4>
      </vt:variant>
      <vt:variant>
        <vt:i4>21</vt:i4>
      </vt:variant>
      <vt:variant>
        <vt:i4>0</vt:i4>
      </vt:variant>
      <vt:variant>
        <vt:i4>5</vt:i4>
      </vt:variant>
      <vt:variant>
        <vt:lpwstr>http://www.treasury.gov.za/</vt:lpwstr>
      </vt:variant>
      <vt:variant>
        <vt:lpwstr/>
      </vt:variant>
      <vt:variant>
        <vt:i4>7602259</vt:i4>
      </vt:variant>
      <vt:variant>
        <vt:i4>9</vt:i4>
      </vt:variant>
      <vt:variant>
        <vt:i4>0</vt:i4>
      </vt:variant>
      <vt:variant>
        <vt:i4>5</vt:i4>
      </vt:variant>
      <vt:variant>
        <vt:lpwstr>mailto:Jabulani.mkhwanazi@gpaa.gov.za</vt:lpwstr>
      </vt:variant>
      <vt:variant>
        <vt:lpwstr/>
      </vt:variant>
      <vt:variant>
        <vt:i4>4259945</vt:i4>
      </vt:variant>
      <vt:variant>
        <vt:i4>6</vt:i4>
      </vt:variant>
      <vt:variant>
        <vt:i4>0</vt:i4>
      </vt:variant>
      <vt:variant>
        <vt:i4>5</vt:i4>
      </vt:variant>
      <vt:variant>
        <vt:lpwstr>mailto:william.ramoroka@gpaa.gov.za</vt:lpwstr>
      </vt:variant>
      <vt:variant>
        <vt:lpwstr/>
      </vt:variant>
      <vt:variant>
        <vt:i4>7471193</vt:i4>
      </vt:variant>
      <vt:variant>
        <vt:i4>3</vt:i4>
      </vt:variant>
      <vt:variant>
        <vt:i4>0</vt:i4>
      </vt:variant>
      <vt:variant>
        <vt:i4>5</vt:i4>
      </vt:variant>
      <vt:variant>
        <vt:lpwstr>mailto:mandla.mashaba@gpaa.gov.za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bes028</dc:creator>
  <cp:lastModifiedBy>William Ramoroka</cp:lastModifiedBy>
  <cp:revision>13</cp:revision>
  <cp:lastPrinted>2017-02-07T13:12:00Z</cp:lastPrinted>
  <dcterms:created xsi:type="dcterms:W3CDTF">2017-02-15T13:17:00Z</dcterms:created>
  <dcterms:modified xsi:type="dcterms:W3CDTF">2017-03-02T08:29:00Z</dcterms:modified>
</cp:coreProperties>
</file>